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23848" w14:textId="77777777" w:rsidR="00145282" w:rsidRDefault="0020111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45282">
        <w:rPr>
          <w:noProof/>
          <w:lang w:eastAsia="cs-CZ"/>
        </w:rPr>
        <w:drawing>
          <wp:inline distT="0" distB="0" distL="0" distR="0" wp14:anchorId="5C723876" wp14:editId="5C723877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8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3849" w14:textId="77777777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5C72384A" w14:textId="77777777" w:rsidR="006F072A" w:rsidRDefault="00F87FFD" w:rsidP="00F1643D">
      <w:pPr>
        <w:spacing w:after="0" w:line="32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Jak se</w:t>
      </w:r>
      <w:r w:rsidR="007E0023">
        <w:rPr>
          <w:rFonts w:ascii="Arial" w:hAnsi="Arial" w:cs="Arial"/>
          <w:b/>
          <w:bCs/>
          <w:sz w:val="24"/>
          <w:szCs w:val="24"/>
        </w:rPr>
        <w:t xml:space="preserve"> v Česku</w:t>
      </w:r>
      <w:r>
        <w:rPr>
          <w:rFonts w:ascii="Arial" w:hAnsi="Arial" w:cs="Arial"/>
          <w:b/>
          <w:bCs/>
          <w:sz w:val="24"/>
          <w:szCs w:val="24"/>
        </w:rPr>
        <w:t xml:space="preserve"> prodávají zámky</w:t>
      </w:r>
      <w:r w:rsidR="005E110D">
        <w:rPr>
          <w:rFonts w:ascii="Arial" w:hAnsi="Arial" w:cs="Arial"/>
          <w:b/>
          <w:bCs/>
          <w:sz w:val="24"/>
          <w:szCs w:val="24"/>
        </w:rPr>
        <w:t>?</w:t>
      </w:r>
    </w:p>
    <w:p w14:paraId="5C72384B" w14:textId="77777777" w:rsidR="00F1643D" w:rsidRPr="00F1643D" w:rsidRDefault="00F1643D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5C72384C" w14:textId="14E40C2D" w:rsidR="00F1712A" w:rsidRDefault="2FC44AD8" w:rsidP="0033455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807FFB">
        <w:rPr>
          <w:rFonts w:ascii="Arial" w:hAnsi="Arial" w:cs="Arial"/>
          <w:b/>
          <w:bCs/>
          <w:i/>
          <w:iCs/>
        </w:rPr>
        <w:t xml:space="preserve">Tisková zpráva, </w:t>
      </w:r>
      <w:r w:rsidR="00E36204">
        <w:rPr>
          <w:rFonts w:ascii="Arial" w:hAnsi="Arial" w:cs="Arial"/>
          <w:b/>
          <w:bCs/>
          <w:i/>
          <w:iCs/>
        </w:rPr>
        <w:t>3.</w:t>
      </w:r>
      <w:r w:rsidR="00573A18">
        <w:rPr>
          <w:rFonts w:ascii="Arial" w:hAnsi="Arial" w:cs="Arial"/>
          <w:b/>
          <w:bCs/>
          <w:i/>
          <w:iCs/>
        </w:rPr>
        <w:t xml:space="preserve"> </w:t>
      </w:r>
      <w:r w:rsidR="005C418E">
        <w:rPr>
          <w:rFonts w:ascii="Arial" w:hAnsi="Arial" w:cs="Arial"/>
          <w:b/>
          <w:bCs/>
          <w:i/>
          <w:iCs/>
        </w:rPr>
        <w:t>6</w:t>
      </w:r>
      <w:r w:rsidRPr="00807FFB">
        <w:rPr>
          <w:rFonts w:ascii="Arial" w:hAnsi="Arial" w:cs="Arial"/>
          <w:b/>
          <w:bCs/>
          <w:i/>
          <w:iCs/>
        </w:rPr>
        <w:t>. 202</w:t>
      </w:r>
      <w:r w:rsidR="006C3CD6">
        <w:rPr>
          <w:rFonts w:ascii="Arial" w:hAnsi="Arial" w:cs="Arial"/>
          <w:b/>
          <w:bCs/>
          <w:i/>
          <w:iCs/>
        </w:rPr>
        <w:t>1</w:t>
      </w:r>
      <w:r w:rsidRPr="00807FFB">
        <w:rPr>
          <w:rFonts w:ascii="Arial" w:hAnsi="Arial" w:cs="Arial"/>
          <w:b/>
          <w:bCs/>
          <w:i/>
          <w:iCs/>
        </w:rPr>
        <w:t xml:space="preserve"> </w:t>
      </w:r>
      <w:r w:rsidRPr="00F1643D">
        <w:rPr>
          <w:rFonts w:ascii="Arial" w:hAnsi="Arial" w:cs="Arial"/>
          <w:b/>
          <w:bCs/>
          <w:i/>
          <w:iCs/>
        </w:rPr>
        <w:t>–</w:t>
      </w:r>
      <w:r w:rsidR="00C537CC">
        <w:rPr>
          <w:rFonts w:ascii="Arial" w:hAnsi="Arial" w:cs="Arial"/>
          <w:b/>
          <w:bCs/>
          <w:i/>
          <w:iCs/>
        </w:rPr>
        <w:t xml:space="preserve"> </w:t>
      </w:r>
      <w:r w:rsidR="002B2E80">
        <w:rPr>
          <w:rFonts w:ascii="Arial" w:hAnsi="Arial" w:cs="Arial"/>
          <w:b/>
          <w:bCs/>
        </w:rPr>
        <w:t xml:space="preserve">Trh s nemovitostmi zahrnuje kromě bytů, rodinných domů a komerčních staveb také ty historické. </w:t>
      </w:r>
      <w:r w:rsidR="002B2E80" w:rsidRPr="002B2E80">
        <w:rPr>
          <w:rFonts w:ascii="Arial" w:hAnsi="Arial" w:cs="Arial"/>
          <w:b/>
          <w:bCs/>
        </w:rPr>
        <w:t xml:space="preserve">Česká republika má na rozdíl od západoevropských zemí památky, které sice byly relativně zachovány, ale </w:t>
      </w:r>
      <w:r w:rsidR="00AA2B55">
        <w:rPr>
          <w:rFonts w:ascii="Arial" w:hAnsi="Arial" w:cs="Arial"/>
          <w:b/>
          <w:bCs/>
        </w:rPr>
        <w:t>nedaly se zakoupit</w:t>
      </w:r>
      <w:r w:rsidR="002B2E80" w:rsidRPr="002B2E80">
        <w:rPr>
          <w:rFonts w:ascii="Arial" w:hAnsi="Arial" w:cs="Arial"/>
          <w:b/>
          <w:bCs/>
        </w:rPr>
        <w:t xml:space="preserve"> </w:t>
      </w:r>
      <w:r w:rsidR="00BD1F45">
        <w:rPr>
          <w:rFonts w:ascii="Arial" w:hAnsi="Arial" w:cs="Arial"/>
          <w:b/>
          <w:bCs/>
        </w:rPr>
        <w:t>z</w:t>
      </w:r>
      <w:r w:rsidR="00CC3C07">
        <w:rPr>
          <w:rFonts w:ascii="Arial" w:hAnsi="Arial" w:cs="Arial"/>
          <w:b/>
          <w:bCs/>
        </w:rPr>
        <w:t>a</w:t>
      </w:r>
      <w:r w:rsidR="00BD1F45">
        <w:rPr>
          <w:rFonts w:ascii="Arial" w:hAnsi="Arial" w:cs="Arial"/>
          <w:b/>
          <w:bCs/>
        </w:rPr>
        <w:t xml:space="preserve"> </w:t>
      </w:r>
      <w:r w:rsidR="002B2E80">
        <w:rPr>
          <w:rFonts w:ascii="Arial" w:hAnsi="Arial" w:cs="Arial"/>
          <w:b/>
          <w:bCs/>
        </w:rPr>
        <w:t>minulé</w:t>
      </w:r>
      <w:r w:rsidR="00AA2B55">
        <w:rPr>
          <w:rFonts w:ascii="Arial" w:hAnsi="Arial" w:cs="Arial"/>
          <w:b/>
          <w:bCs/>
        </w:rPr>
        <w:t>ho</w:t>
      </w:r>
      <w:r w:rsidR="002B2E80">
        <w:rPr>
          <w:rFonts w:ascii="Arial" w:hAnsi="Arial" w:cs="Arial"/>
          <w:b/>
          <w:bCs/>
        </w:rPr>
        <w:t xml:space="preserve"> režimu.</w:t>
      </w:r>
      <w:r w:rsidR="002B2E80" w:rsidRPr="002B2E80">
        <w:rPr>
          <w:rFonts w:ascii="Arial" w:hAnsi="Arial" w:cs="Arial"/>
          <w:b/>
          <w:bCs/>
        </w:rPr>
        <w:t xml:space="preserve"> </w:t>
      </w:r>
      <w:r w:rsidR="00CF450A">
        <w:rPr>
          <w:rFonts w:ascii="Arial" w:hAnsi="Arial" w:cs="Arial"/>
          <w:b/>
          <w:bCs/>
        </w:rPr>
        <w:t xml:space="preserve">Od té doby se </w:t>
      </w:r>
      <w:r w:rsidR="002B2E80">
        <w:rPr>
          <w:rFonts w:ascii="Arial" w:hAnsi="Arial" w:cs="Arial"/>
          <w:b/>
          <w:bCs/>
        </w:rPr>
        <w:t>poptávají ve velkém a noví majitelé v nich</w:t>
      </w:r>
      <w:r w:rsidR="002B2E80" w:rsidRPr="002B2E80">
        <w:rPr>
          <w:rFonts w:ascii="Arial" w:hAnsi="Arial" w:cs="Arial"/>
          <w:b/>
          <w:bCs/>
        </w:rPr>
        <w:t xml:space="preserve"> budují soukromé rezidence, sídla firem, hotely, lázně, na pozemcích obnovují zámecké parky, vinice nebo rozvíjejí jiné zemědělské </w:t>
      </w:r>
      <w:r w:rsidR="00F876E3">
        <w:rPr>
          <w:rFonts w:ascii="Arial" w:hAnsi="Arial" w:cs="Arial"/>
          <w:b/>
          <w:bCs/>
        </w:rPr>
        <w:t>činnosti</w:t>
      </w:r>
      <w:r w:rsidR="002B2E80" w:rsidRPr="002B2E80">
        <w:rPr>
          <w:rFonts w:ascii="Arial" w:hAnsi="Arial" w:cs="Arial"/>
          <w:b/>
          <w:bCs/>
        </w:rPr>
        <w:t>.</w:t>
      </w:r>
      <w:r w:rsidR="002B2E80">
        <w:rPr>
          <w:rFonts w:ascii="Arial" w:hAnsi="Arial" w:cs="Arial"/>
          <w:b/>
          <w:bCs/>
        </w:rPr>
        <w:t xml:space="preserve"> </w:t>
      </w:r>
      <w:r w:rsidR="007E0023">
        <w:rPr>
          <w:rFonts w:ascii="Arial" w:hAnsi="Arial" w:cs="Arial"/>
          <w:b/>
          <w:bCs/>
        </w:rPr>
        <w:t xml:space="preserve">Světem </w:t>
      </w:r>
      <w:r w:rsidR="00F87FFD">
        <w:rPr>
          <w:rFonts w:ascii="Arial" w:hAnsi="Arial" w:cs="Arial"/>
          <w:b/>
          <w:bCs/>
        </w:rPr>
        <w:t xml:space="preserve">prodeje historických nemovitostí </w:t>
      </w:r>
      <w:r w:rsidR="00B82283">
        <w:rPr>
          <w:rFonts w:ascii="Arial" w:hAnsi="Arial" w:cs="Arial"/>
          <w:b/>
          <w:bCs/>
        </w:rPr>
        <w:t>provede</w:t>
      </w:r>
      <w:r w:rsidR="00F87FFD">
        <w:rPr>
          <w:rFonts w:ascii="Arial" w:hAnsi="Arial" w:cs="Arial"/>
          <w:b/>
          <w:bCs/>
        </w:rPr>
        <w:t xml:space="preserve"> </w:t>
      </w:r>
      <w:r w:rsidR="00F87FFD" w:rsidRPr="00F87FFD">
        <w:rPr>
          <w:rFonts w:ascii="Arial" w:hAnsi="Arial" w:cs="Arial"/>
          <w:b/>
          <w:bCs/>
        </w:rPr>
        <w:t>specialistka realitní kanceláře Luxent –</w:t>
      </w:r>
      <w:r w:rsidR="00F87FFD" w:rsidRPr="00F87FFD">
        <w:rPr>
          <w:rFonts w:ascii="Tahoma" w:hAnsi="Tahoma" w:cs="Tahoma"/>
          <w:b/>
          <w:bCs/>
        </w:rPr>
        <w:t>⁠</w:t>
      </w:r>
      <w:r w:rsidR="00F87FFD" w:rsidRPr="00F87FFD">
        <w:rPr>
          <w:rFonts w:ascii="Arial" w:hAnsi="Arial" w:cs="Arial"/>
          <w:b/>
          <w:bCs/>
        </w:rPr>
        <w:t xml:space="preserve"> Exclusive Properties Lenka Munter</w:t>
      </w:r>
      <w:r w:rsidR="003A1CFF">
        <w:rPr>
          <w:rFonts w:ascii="Arial" w:hAnsi="Arial" w:cs="Arial"/>
          <w:b/>
          <w:bCs/>
        </w:rPr>
        <w:t>, která pro newyorský Forbes oceňovala nemovitosti britské královské rodiny</w:t>
      </w:r>
      <w:r w:rsidR="00F87FFD" w:rsidRPr="00F87FFD">
        <w:rPr>
          <w:rFonts w:ascii="Arial" w:hAnsi="Arial" w:cs="Arial"/>
          <w:b/>
          <w:bCs/>
        </w:rPr>
        <w:t>.</w:t>
      </w:r>
      <w:r w:rsidR="002B2E80">
        <w:rPr>
          <w:rFonts w:ascii="Arial" w:hAnsi="Arial" w:cs="Arial"/>
          <w:b/>
          <w:bCs/>
        </w:rPr>
        <w:t xml:space="preserve"> Ve svém portfoliu nabízí v současn</w:t>
      </w:r>
      <w:r w:rsidR="00BD1F45">
        <w:rPr>
          <w:rFonts w:ascii="Arial" w:hAnsi="Arial" w:cs="Arial"/>
          <w:b/>
          <w:bCs/>
        </w:rPr>
        <w:t>osti</w:t>
      </w:r>
      <w:r w:rsidR="002B2E80">
        <w:rPr>
          <w:rFonts w:ascii="Arial" w:hAnsi="Arial" w:cs="Arial"/>
          <w:b/>
          <w:bCs/>
        </w:rPr>
        <w:t xml:space="preserve"> </w:t>
      </w:r>
      <w:r w:rsidR="00D10093">
        <w:rPr>
          <w:rFonts w:ascii="Arial" w:hAnsi="Arial" w:cs="Arial"/>
          <w:b/>
          <w:bCs/>
        </w:rPr>
        <w:t>několik</w:t>
      </w:r>
      <w:r w:rsidR="002B2E80">
        <w:rPr>
          <w:rFonts w:ascii="Arial" w:hAnsi="Arial" w:cs="Arial"/>
          <w:b/>
          <w:bCs/>
        </w:rPr>
        <w:t xml:space="preserve"> zámků, mimo jiné ve </w:t>
      </w:r>
      <w:r w:rsidR="002B2E80" w:rsidRPr="00BF655C">
        <w:rPr>
          <w:rFonts w:ascii="Arial" w:hAnsi="Arial" w:cs="Arial"/>
          <w:b/>
          <w:bCs/>
        </w:rPr>
        <w:t>Světlé nad Sázavou</w:t>
      </w:r>
      <w:r w:rsidR="002B2E80">
        <w:rPr>
          <w:rFonts w:ascii="Arial" w:hAnsi="Arial" w:cs="Arial"/>
          <w:b/>
          <w:bCs/>
        </w:rPr>
        <w:t>, Encovanech a Stružné.</w:t>
      </w:r>
      <w:r w:rsidR="00F1712A">
        <w:rPr>
          <w:rFonts w:ascii="Arial" w:hAnsi="Arial" w:cs="Arial"/>
          <w:b/>
          <w:bCs/>
        </w:rPr>
        <w:t xml:space="preserve"> </w:t>
      </w:r>
    </w:p>
    <w:p w14:paraId="5C72384D" w14:textId="77777777" w:rsidR="004D33B3" w:rsidRDefault="004D33B3" w:rsidP="0033455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5C72384E" w14:textId="77777777" w:rsidR="007F210D" w:rsidRDefault="005D31AB" w:rsidP="0033455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 w14:anchorId="5C72387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left:0;text-align:left;margin-left:0;margin-top:202.2pt;width:141.7pt;height:33.2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" filled="f" stroked="f">
            <v:textbox>
              <w:txbxContent>
                <w:p w14:paraId="5C72388F" w14:textId="77777777" w:rsidR="00DC5DE0" w:rsidRPr="007F1D8E" w:rsidRDefault="00DC5DE0" w:rsidP="00BE2858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Zámecký komplex Světlá nad Sázavou</w:t>
                  </w:r>
                </w:p>
              </w:txbxContent>
            </v:textbox>
            <w10:wrap type="square" anchorx="margin"/>
          </v:shape>
        </w:pict>
      </w:r>
      <w:r w:rsidR="00A6596D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4144" behindDoc="1" locked="0" layoutInCell="1" allowOverlap="1" wp14:anchorId="5C72387A" wp14:editId="5A014586">
            <wp:simplePos x="0" y="0"/>
            <wp:positionH relativeFrom="margin">
              <wp:align>left</wp:align>
            </wp:positionH>
            <wp:positionV relativeFrom="paragraph">
              <wp:posOffset>1483764</wp:posOffset>
            </wp:positionV>
            <wp:extent cx="1799590" cy="1062355"/>
            <wp:effectExtent l="0" t="0" r="0" b="4445"/>
            <wp:wrapTight wrapText="bothSides">
              <wp:wrapPolygon edited="0">
                <wp:start x="0" y="0"/>
                <wp:lineTo x="0" y="21303"/>
                <wp:lineTo x="21265" y="21303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LET_A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3D38" w:rsidRPr="00ED57D0">
        <w:rPr>
          <w:rFonts w:ascii="Arial" w:hAnsi="Arial" w:cs="Arial"/>
          <w:bCs/>
        </w:rPr>
        <w:t>Největší boom prodeje zámků</w:t>
      </w:r>
      <w:r w:rsidR="00B42C16">
        <w:rPr>
          <w:rFonts w:ascii="Arial" w:hAnsi="Arial" w:cs="Arial"/>
          <w:bCs/>
        </w:rPr>
        <w:t xml:space="preserve"> v České republice</w:t>
      </w:r>
      <w:r w:rsidR="00813D38" w:rsidRPr="00ED57D0">
        <w:rPr>
          <w:rFonts w:ascii="Arial" w:hAnsi="Arial" w:cs="Arial"/>
          <w:bCs/>
        </w:rPr>
        <w:t xml:space="preserve"> se datuje do devadesátých </w:t>
      </w:r>
      <w:r w:rsidR="00F114F1" w:rsidRPr="00F114F1">
        <w:rPr>
          <w:rFonts w:ascii="Arial" w:hAnsi="Arial" w:cs="Arial"/>
          <w:bCs/>
        </w:rPr>
        <w:t>let</w:t>
      </w:r>
      <w:r w:rsidR="00813D38" w:rsidRPr="00F20AB0">
        <w:rPr>
          <w:rFonts w:ascii="Arial" w:hAnsi="Arial" w:cs="Arial"/>
          <w:bCs/>
        </w:rPr>
        <w:t xml:space="preserve"> </w:t>
      </w:r>
      <w:r w:rsidR="00813D38" w:rsidRPr="00ED57D0">
        <w:rPr>
          <w:rFonts w:ascii="Arial" w:hAnsi="Arial" w:cs="Arial"/>
          <w:bCs/>
        </w:rPr>
        <w:t xml:space="preserve">po restitucích. Firmy i soukromníci kupovali za výhodných podmínek a někteří již dopředu počítali se spekulativním přeprodejem. Jako memento této doby stále ještě existují zámky, </w:t>
      </w:r>
      <w:r w:rsidR="00D5757F">
        <w:rPr>
          <w:rFonts w:ascii="Arial" w:hAnsi="Arial" w:cs="Arial"/>
          <w:bCs/>
        </w:rPr>
        <w:t xml:space="preserve">jež </w:t>
      </w:r>
      <w:r w:rsidR="00813D38" w:rsidRPr="00ED57D0">
        <w:rPr>
          <w:rFonts w:ascii="Arial" w:hAnsi="Arial" w:cs="Arial"/>
          <w:bCs/>
        </w:rPr>
        <w:t xml:space="preserve">spoustu let chátrají a majitelé se o ně nestarají. </w:t>
      </w:r>
      <w:r w:rsidR="00813D38" w:rsidRPr="00ED57D0">
        <w:rPr>
          <w:rFonts w:ascii="Arial" w:hAnsi="Arial" w:cs="Arial"/>
          <w:bCs/>
          <w:i/>
        </w:rPr>
        <w:t xml:space="preserve">„V současnosti </w:t>
      </w:r>
      <w:r w:rsidR="00AA2B55">
        <w:rPr>
          <w:rFonts w:ascii="Arial" w:hAnsi="Arial" w:cs="Arial"/>
          <w:bCs/>
          <w:i/>
        </w:rPr>
        <w:t>je</w:t>
      </w:r>
      <w:r w:rsidR="00813D38" w:rsidRPr="00ED57D0">
        <w:rPr>
          <w:rFonts w:ascii="Arial" w:hAnsi="Arial" w:cs="Arial"/>
          <w:bCs/>
          <w:i/>
        </w:rPr>
        <w:t xml:space="preserve"> na trhu zatím z čeho vybírat, přestože </w:t>
      </w:r>
      <w:r w:rsidR="00483A69">
        <w:rPr>
          <w:rFonts w:ascii="Arial" w:hAnsi="Arial" w:cs="Arial"/>
          <w:bCs/>
          <w:i/>
        </w:rPr>
        <w:t xml:space="preserve">se </w:t>
      </w:r>
      <w:r w:rsidR="00813D38" w:rsidRPr="00ED57D0">
        <w:rPr>
          <w:rFonts w:ascii="Arial" w:hAnsi="Arial" w:cs="Arial"/>
          <w:bCs/>
          <w:i/>
        </w:rPr>
        <w:t xml:space="preserve">během posledního půl roku prodalo hned několik unikátních zámků nabízených několik let. Co se týče objemu, jedná se o desítky </w:t>
      </w:r>
      <w:r w:rsidR="008B0AD8">
        <w:rPr>
          <w:rFonts w:ascii="Arial" w:hAnsi="Arial" w:cs="Arial"/>
          <w:bCs/>
          <w:i/>
        </w:rPr>
        <w:t>staveb</w:t>
      </w:r>
      <w:r w:rsidR="00813D38" w:rsidRPr="00ED57D0">
        <w:rPr>
          <w:rFonts w:ascii="Arial" w:hAnsi="Arial" w:cs="Arial"/>
          <w:bCs/>
          <w:i/>
        </w:rPr>
        <w:t>, a to ve veřejné i</w:t>
      </w:r>
      <w:r w:rsidR="00506657">
        <w:rPr>
          <w:rFonts w:ascii="Arial" w:hAnsi="Arial" w:cs="Arial"/>
          <w:bCs/>
          <w:i/>
        </w:rPr>
        <w:t> </w:t>
      </w:r>
      <w:r w:rsidR="00813D38" w:rsidRPr="00ED57D0">
        <w:rPr>
          <w:rFonts w:ascii="Arial" w:hAnsi="Arial" w:cs="Arial"/>
          <w:bCs/>
          <w:i/>
        </w:rPr>
        <w:t>neveřejné nabídce,“</w:t>
      </w:r>
      <w:r w:rsidR="00813D38">
        <w:rPr>
          <w:rFonts w:ascii="Arial" w:hAnsi="Arial" w:cs="Arial"/>
          <w:bCs/>
        </w:rPr>
        <w:t xml:space="preserve"> </w:t>
      </w:r>
      <w:r w:rsidR="00BE0771">
        <w:rPr>
          <w:rFonts w:ascii="Arial" w:hAnsi="Arial" w:cs="Arial"/>
          <w:bCs/>
        </w:rPr>
        <w:t xml:space="preserve">vypočítává </w:t>
      </w:r>
      <w:r w:rsidR="00813D38" w:rsidRPr="00A3522C">
        <w:rPr>
          <w:rFonts w:ascii="Arial" w:hAnsi="Arial" w:cs="Arial"/>
          <w:bCs/>
        </w:rPr>
        <w:t>Lenka Munter</w:t>
      </w:r>
      <w:r w:rsidR="00813D38">
        <w:rPr>
          <w:rFonts w:ascii="Arial" w:hAnsi="Arial" w:cs="Arial"/>
          <w:bCs/>
        </w:rPr>
        <w:t>.</w:t>
      </w:r>
      <w:r w:rsidR="007F210D">
        <w:rPr>
          <w:rFonts w:ascii="Arial" w:hAnsi="Arial" w:cs="Arial"/>
          <w:bCs/>
        </w:rPr>
        <w:t xml:space="preserve"> </w:t>
      </w:r>
      <w:r w:rsidR="007F210D">
        <w:rPr>
          <w:rFonts w:ascii="Arial" w:hAnsi="Arial" w:cs="Arial"/>
        </w:rPr>
        <w:t>Kromě zámků a loveckých zámečků se</w:t>
      </w:r>
      <w:r w:rsidR="007F210D" w:rsidRPr="00982BC1">
        <w:rPr>
          <w:rFonts w:ascii="Arial" w:hAnsi="Arial" w:cs="Arial"/>
        </w:rPr>
        <w:t xml:space="preserve"> z</w:t>
      </w:r>
      <w:r w:rsidR="00506657">
        <w:rPr>
          <w:rFonts w:ascii="Arial" w:hAnsi="Arial" w:cs="Arial"/>
        </w:rPr>
        <w:t> </w:t>
      </w:r>
      <w:r w:rsidR="007F210D">
        <w:rPr>
          <w:rFonts w:ascii="Arial" w:hAnsi="Arial" w:cs="Arial"/>
        </w:rPr>
        <w:t>ostatních historickýc</w:t>
      </w:r>
      <w:bookmarkStart w:id="0" w:name="_GoBack"/>
      <w:bookmarkEnd w:id="0"/>
      <w:r w:rsidR="007F210D">
        <w:rPr>
          <w:rFonts w:ascii="Arial" w:hAnsi="Arial" w:cs="Arial"/>
        </w:rPr>
        <w:t xml:space="preserve">h budov </w:t>
      </w:r>
      <w:r w:rsidR="007F210D" w:rsidRPr="00982BC1">
        <w:rPr>
          <w:rFonts w:ascii="Arial" w:hAnsi="Arial" w:cs="Arial"/>
        </w:rPr>
        <w:t xml:space="preserve">na trhu vyskytují hospodářské objekty, jako jsou statky, mlýny, staré továrny, a dále také fary, hájovny, malé kostelíky a kaple, které si kupující </w:t>
      </w:r>
      <w:r w:rsidR="00DB263C">
        <w:rPr>
          <w:rFonts w:ascii="Arial" w:hAnsi="Arial" w:cs="Arial"/>
        </w:rPr>
        <w:t xml:space="preserve">obvykle </w:t>
      </w:r>
      <w:r w:rsidR="007F210D" w:rsidRPr="00982BC1">
        <w:rPr>
          <w:rFonts w:ascii="Arial" w:hAnsi="Arial" w:cs="Arial"/>
        </w:rPr>
        <w:t>přebudovávají na bydlení.</w:t>
      </w:r>
      <w:r w:rsidR="007F210D" w:rsidRPr="00982BC1">
        <w:rPr>
          <w:rFonts w:ascii="Arial" w:hAnsi="Arial" w:cs="Arial"/>
          <w:i/>
        </w:rPr>
        <w:t xml:space="preserve"> „</w:t>
      </w:r>
      <w:r w:rsidR="007F210D">
        <w:rPr>
          <w:rFonts w:ascii="Arial" w:hAnsi="Arial" w:cs="Arial"/>
          <w:i/>
        </w:rPr>
        <w:t>Aktuálně</w:t>
      </w:r>
      <w:r w:rsidR="007F210D" w:rsidRPr="00982BC1">
        <w:rPr>
          <w:rFonts w:ascii="Arial" w:hAnsi="Arial" w:cs="Arial"/>
          <w:i/>
        </w:rPr>
        <w:t>, kdy na trhu není dostatek malých zámků, se častěji setkávám právě s</w:t>
      </w:r>
      <w:r w:rsidR="0054512F">
        <w:rPr>
          <w:rFonts w:ascii="Arial" w:hAnsi="Arial" w:cs="Arial"/>
          <w:i/>
        </w:rPr>
        <w:t> </w:t>
      </w:r>
      <w:r w:rsidR="007F210D" w:rsidRPr="00982BC1">
        <w:rPr>
          <w:rFonts w:ascii="Arial" w:hAnsi="Arial" w:cs="Arial"/>
          <w:i/>
        </w:rPr>
        <w:t>poptávkami po starých mlýnech, farách a</w:t>
      </w:r>
      <w:r w:rsidR="00060D5E">
        <w:rPr>
          <w:rFonts w:ascii="Arial" w:hAnsi="Arial" w:cs="Arial"/>
          <w:i/>
        </w:rPr>
        <w:t> </w:t>
      </w:r>
      <w:r w:rsidR="007F210D" w:rsidRPr="00982BC1">
        <w:rPr>
          <w:rFonts w:ascii="Arial" w:hAnsi="Arial" w:cs="Arial"/>
          <w:i/>
        </w:rPr>
        <w:t>hájovnách,“</w:t>
      </w:r>
      <w:r w:rsidR="007F210D">
        <w:rPr>
          <w:rFonts w:ascii="Arial" w:hAnsi="Arial" w:cs="Arial"/>
          <w:i/>
        </w:rPr>
        <w:t xml:space="preserve"> </w:t>
      </w:r>
      <w:r w:rsidR="007F210D">
        <w:rPr>
          <w:rFonts w:ascii="Arial" w:hAnsi="Arial" w:cs="Arial"/>
        </w:rPr>
        <w:t>tvrdí</w:t>
      </w:r>
      <w:r w:rsidR="007F210D">
        <w:rPr>
          <w:rFonts w:ascii="Arial" w:hAnsi="Arial" w:cs="Arial"/>
          <w:i/>
        </w:rPr>
        <w:t xml:space="preserve"> </w:t>
      </w:r>
      <w:r w:rsidR="007E0023" w:rsidRPr="00A3522C">
        <w:rPr>
          <w:rFonts w:ascii="Arial" w:hAnsi="Arial" w:cs="Arial"/>
          <w:bCs/>
        </w:rPr>
        <w:t xml:space="preserve">specialistka na historické nemovitosti realitní kanceláře </w:t>
      </w:r>
      <w:hyperlink r:id="rId10" w:history="1">
        <w:r w:rsidR="007E0023" w:rsidRPr="00A6596D">
          <w:rPr>
            <w:rStyle w:val="Hypertextovodkaz"/>
            <w:rFonts w:ascii="Arial" w:hAnsi="Arial" w:cs="Arial"/>
            <w:bCs/>
          </w:rPr>
          <w:t>Luxent –</w:t>
        </w:r>
        <w:r w:rsidR="007E0023" w:rsidRPr="00A6596D">
          <w:rPr>
            <w:rStyle w:val="Hypertextovodkaz"/>
            <w:rFonts w:ascii="Tahoma" w:hAnsi="Tahoma" w:cs="Tahoma"/>
            <w:bCs/>
          </w:rPr>
          <w:t>⁠</w:t>
        </w:r>
        <w:r w:rsidR="007E0023" w:rsidRPr="00A6596D">
          <w:rPr>
            <w:rStyle w:val="Hypertextovodkaz"/>
            <w:rFonts w:ascii="Arial" w:hAnsi="Arial" w:cs="Arial"/>
            <w:bCs/>
          </w:rPr>
          <w:t xml:space="preserve"> Exclusive Properties</w:t>
        </w:r>
      </w:hyperlink>
      <w:r w:rsidR="007E0023" w:rsidRPr="00A3522C">
        <w:rPr>
          <w:rFonts w:ascii="Arial" w:hAnsi="Arial" w:cs="Arial"/>
          <w:bCs/>
        </w:rPr>
        <w:t xml:space="preserve"> </w:t>
      </w:r>
      <w:r w:rsidR="007F210D" w:rsidRPr="00A3522C">
        <w:rPr>
          <w:rFonts w:ascii="Arial" w:hAnsi="Arial" w:cs="Arial"/>
          <w:bCs/>
        </w:rPr>
        <w:t>Lenka Munter</w:t>
      </w:r>
      <w:r w:rsidR="007F210D">
        <w:rPr>
          <w:rFonts w:ascii="Arial" w:hAnsi="Arial" w:cs="Arial"/>
          <w:bCs/>
        </w:rPr>
        <w:t>.</w:t>
      </w:r>
    </w:p>
    <w:p w14:paraId="5C72384F" w14:textId="77777777" w:rsidR="00AA2B55" w:rsidRDefault="00AA2B55" w:rsidP="0033455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50" w14:textId="77777777" w:rsidR="008E0B51" w:rsidRDefault="00B055DF" w:rsidP="0033455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Nebývalý nárůst zájmu byl zaznamenán především během období pandemie koronaviru.</w:t>
      </w:r>
      <w:r w:rsidR="00207A08">
        <w:rPr>
          <w:rFonts w:ascii="Arial" w:hAnsi="Arial" w:cs="Arial"/>
          <w:bCs/>
          <w:iCs/>
        </w:rPr>
        <w:t xml:space="preserve"> </w:t>
      </w:r>
      <w:r w:rsidR="00A3522C">
        <w:rPr>
          <w:rFonts w:ascii="Arial" w:hAnsi="Arial" w:cs="Arial"/>
          <w:bCs/>
          <w:i/>
        </w:rPr>
        <w:t>„</w:t>
      </w:r>
      <w:r w:rsidR="008E0B51" w:rsidRPr="008E0B51">
        <w:rPr>
          <w:rFonts w:ascii="Arial" w:hAnsi="Arial" w:cs="Arial"/>
          <w:bCs/>
          <w:i/>
        </w:rPr>
        <w:t xml:space="preserve">Světová </w:t>
      </w:r>
      <w:r w:rsidR="009F44F9">
        <w:rPr>
          <w:rFonts w:ascii="Arial" w:hAnsi="Arial" w:cs="Arial"/>
          <w:bCs/>
          <w:i/>
        </w:rPr>
        <w:t xml:space="preserve">epidemie </w:t>
      </w:r>
      <w:r w:rsidR="008E0B51" w:rsidRPr="008E0B51">
        <w:rPr>
          <w:rFonts w:ascii="Arial" w:hAnsi="Arial" w:cs="Arial"/>
          <w:bCs/>
          <w:i/>
        </w:rPr>
        <w:t xml:space="preserve">se na prodeji historických nemovitostí podepsala jednoznačně pozitivně. </w:t>
      </w:r>
      <w:r w:rsidR="005C0E21">
        <w:rPr>
          <w:rFonts w:ascii="Arial" w:hAnsi="Arial" w:cs="Arial"/>
          <w:bCs/>
          <w:i/>
        </w:rPr>
        <w:t xml:space="preserve">Lidé </w:t>
      </w:r>
      <w:r w:rsidR="008E0B51" w:rsidRPr="008E0B51">
        <w:rPr>
          <w:rFonts w:ascii="Arial" w:hAnsi="Arial" w:cs="Arial"/>
          <w:bCs/>
          <w:i/>
        </w:rPr>
        <w:t>nyní kupují zajímavé objekty více než třeba před dvěma lety. Nabízí se jednoduché vysvětlení – pro movité investory peníze nehrají nejdůležitější roli. Nejvyšší hodnotu představuje zdraví</w:t>
      </w:r>
      <w:r w:rsidR="00F20AB0">
        <w:rPr>
          <w:rFonts w:ascii="Arial" w:hAnsi="Arial" w:cs="Arial"/>
          <w:bCs/>
          <w:i/>
        </w:rPr>
        <w:t xml:space="preserve">, </w:t>
      </w:r>
      <w:r w:rsidR="008E0B51" w:rsidRPr="008E0B51">
        <w:rPr>
          <w:rFonts w:ascii="Arial" w:hAnsi="Arial" w:cs="Arial"/>
          <w:bCs/>
          <w:i/>
        </w:rPr>
        <w:t>rodinný život na kr</w:t>
      </w:r>
      <w:r w:rsidR="00A3522C">
        <w:rPr>
          <w:rFonts w:ascii="Arial" w:hAnsi="Arial" w:cs="Arial"/>
          <w:bCs/>
          <w:i/>
        </w:rPr>
        <w:t>ásném místě obklopeném přírodou</w:t>
      </w:r>
      <w:r w:rsidR="00650379">
        <w:rPr>
          <w:rFonts w:ascii="Arial" w:hAnsi="Arial" w:cs="Arial"/>
          <w:bCs/>
          <w:i/>
          <w:color w:val="FF0000"/>
        </w:rPr>
        <w:t xml:space="preserve"> </w:t>
      </w:r>
      <w:r w:rsidR="00F114F1" w:rsidRPr="00F114F1">
        <w:rPr>
          <w:rFonts w:ascii="Arial" w:hAnsi="Arial" w:cs="Arial"/>
          <w:bCs/>
          <w:i/>
        </w:rPr>
        <w:t xml:space="preserve">a </w:t>
      </w:r>
      <w:r w:rsidR="00F20AB0">
        <w:rPr>
          <w:rFonts w:ascii="Arial" w:hAnsi="Arial" w:cs="Arial"/>
          <w:bCs/>
          <w:i/>
        </w:rPr>
        <w:t>čím dál tím</w:t>
      </w:r>
      <w:r w:rsidR="00F114F1" w:rsidRPr="00F114F1">
        <w:rPr>
          <w:rFonts w:ascii="Arial" w:hAnsi="Arial" w:cs="Arial"/>
          <w:bCs/>
          <w:i/>
        </w:rPr>
        <w:t xml:space="preserve"> více také návrat k tradici a zájem o historii v t</w:t>
      </w:r>
      <w:r w:rsidR="009B72ED">
        <w:rPr>
          <w:rFonts w:ascii="Arial" w:hAnsi="Arial" w:cs="Arial"/>
          <w:bCs/>
          <w:i/>
        </w:rPr>
        <w:t>ěch</w:t>
      </w:r>
      <w:r w:rsidR="00F114F1" w:rsidRPr="00F114F1">
        <w:rPr>
          <w:rFonts w:ascii="Arial" w:hAnsi="Arial" w:cs="Arial"/>
          <w:bCs/>
          <w:i/>
        </w:rPr>
        <w:t>to turbulentní</w:t>
      </w:r>
      <w:r w:rsidR="009B72ED">
        <w:rPr>
          <w:rFonts w:ascii="Arial" w:hAnsi="Arial" w:cs="Arial"/>
          <w:bCs/>
          <w:i/>
        </w:rPr>
        <w:t>ch</w:t>
      </w:r>
      <w:r w:rsidR="00F114F1" w:rsidRPr="00F114F1">
        <w:rPr>
          <w:rFonts w:ascii="Arial" w:hAnsi="Arial" w:cs="Arial"/>
          <w:bCs/>
          <w:i/>
        </w:rPr>
        <w:t xml:space="preserve"> a nejist</w:t>
      </w:r>
      <w:r w:rsidR="009B72ED">
        <w:rPr>
          <w:rFonts w:ascii="Arial" w:hAnsi="Arial" w:cs="Arial"/>
          <w:bCs/>
          <w:i/>
        </w:rPr>
        <w:t>ých</w:t>
      </w:r>
      <w:r w:rsidR="00F114F1" w:rsidRPr="00F114F1">
        <w:rPr>
          <w:rFonts w:ascii="Arial" w:hAnsi="Arial" w:cs="Arial"/>
          <w:bCs/>
          <w:i/>
        </w:rPr>
        <w:t xml:space="preserve"> </w:t>
      </w:r>
      <w:r w:rsidR="009B72ED">
        <w:rPr>
          <w:rFonts w:ascii="Arial" w:hAnsi="Arial" w:cs="Arial"/>
          <w:bCs/>
          <w:i/>
        </w:rPr>
        <w:t>časech</w:t>
      </w:r>
      <w:r w:rsidR="00A3522C" w:rsidRPr="00F20AB0">
        <w:rPr>
          <w:rFonts w:ascii="Arial" w:hAnsi="Arial" w:cs="Arial"/>
          <w:bCs/>
          <w:i/>
        </w:rPr>
        <w:t xml:space="preserve">,“ </w:t>
      </w:r>
      <w:r w:rsidR="00A3522C" w:rsidRPr="00A3522C">
        <w:rPr>
          <w:rFonts w:ascii="Arial" w:hAnsi="Arial" w:cs="Arial"/>
          <w:bCs/>
        </w:rPr>
        <w:t>říká Lenka Munter</w:t>
      </w:r>
      <w:r w:rsidR="00A3522C">
        <w:rPr>
          <w:rFonts w:ascii="Arial" w:hAnsi="Arial" w:cs="Arial"/>
          <w:bCs/>
        </w:rPr>
        <w:t>.</w:t>
      </w:r>
    </w:p>
    <w:p w14:paraId="5C723851" w14:textId="77777777" w:rsidR="00062930" w:rsidRDefault="00062930" w:rsidP="0033455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52" w14:textId="77777777" w:rsidR="00062930" w:rsidRPr="00B055DF" w:rsidRDefault="00474F38" w:rsidP="0033455D">
      <w:pPr>
        <w:spacing w:after="0" w:line="320" w:lineRule="atLeast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Samotná d</w:t>
      </w:r>
      <w:r w:rsidR="00062930">
        <w:rPr>
          <w:rFonts w:ascii="Arial" w:hAnsi="Arial" w:cs="Arial"/>
          <w:bCs/>
          <w:iCs/>
        </w:rPr>
        <w:t>oba prodeje je</w:t>
      </w:r>
      <w:r>
        <w:rPr>
          <w:rFonts w:ascii="Arial" w:hAnsi="Arial" w:cs="Arial"/>
          <w:bCs/>
          <w:iCs/>
        </w:rPr>
        <w:t xml:space="preserve"> však</w:t>
      </w:r>
      <w:r w:rsidR="00062930">
        <w:rPr>
          <w:rFonts w:ascii="Arial" w:hAnsi="Arial" w:cs="Arial"/>
          <w:bCs/>
          <w:iCs/>
        </w:rPr>
        <w:t xml:space="preserve"> velmi individuální. </w:t>
      </w:r>
      <w:r w:rsidR="00062930" w:rsidRPr="006923E1">
        <w:rPr>
          <w:rFonts w:ascii="Arial" w:hAnsi="Arial" w:cs="Arial"/>
          <w:bCs/>
          <w:i/>
          <w:iCs/>
        </w:rPr>
        <w:t>„Napřík</w:t>
      </w:r>
      <w:r w:rsidRPr="00405BAA">
        <w:rPr>
          <w:rFonts w:ascii="Arial" w:hAnsi="Arial" w:cs="Arial"/>
          <w:bCs/>
          <w:i/>
          <w:iCs/>
        </w:rPr>
        <w:t xml:space="preserve">lad poslední prodaný zámek jsem </w:t>
      </w:r>
      <w:r>
        <w:rPr>
          <w:rFonts w:ascii="Arial" w:hAnsi="Arial" w:cs="Arial"/>
          <w:bCs/>
          <w:i/>
          <w:iCs/>
        </w:rPr>
        <w:t xml:space="preserve">nabízela </w:t>
      </w:r>
      <w:r w:rsidR="00062930" w:rsidRPr="006923E1">
        <w:rPr>
          <w:rFonts w:ascii="Arial" w:hAnsi="Arial" w:cs="Arial"/>
          <w:bCs/>
          <w:i/>
          <w:iCs/>
        </w:rPr>
        <w:t xml:space="preserve">celkem rok. Na prohlídky jezdilo hodně zájemců, někteří i opakovaně. Pak </w:t>
      </w:r>
      <w:r>
        <w:rPr>
          <w:rFonts w:ascii="Arial" w:hAnsi="Arial" w:cs="Arial"/>
          <w:bCs/>
          <w:i/>
          <w:iCs/>
        </w:rPr>
        <w:t>až</w:t>
      </w:r>
      <w:r w:rsidR="00062930" w:rsidRPr="006923E1">
        <w:rPr>
          <w:rFonts w:ascii="Arial" w:hAnsi="Arial" w:cs="Arial"/>
          <w:bCs/>
          <w:i/>
          <w:iCs/>
        </w:rPr>
        <w:t xml:space="preserve"> přijel ten pravý a obchod nabral rychlý spád. Jiný zámek </w:t>
      </w:r>
      <w:r w:rsidR="00BF1875">
        <w:rPr>
          <w:rFonts w:ascii="Arial" w:hAnsi="Arial" w:cs="Arial"/>
          <w:bCs/>
          <w:i/>
          <w:iCs/>
        </w:rPr>
        <w:t xml:space="preserve">teď </w:t>
      </w:r>
      <w:r w:rsidR="00F757C8">
        <w:rPr>
          <w:rFonts w:ascii="Arial" w:hAnsi="Arial" w:cs="Arial"/>
          <w:bCs/>
          <w:i/>
          <w:iCs/>
        </w:rPr>
        <w:t xml:space="preserve">našel svého majitele </w:t>
      </w:r>
      <w:r w:rsidR="00BF1875">
        <w:rPr>
          <w:rFonts w:ascii="Arial" w:hAnsi="Arial" w:cs="Arial"/>
          <w:bCs/>
          <w:i/>
          <w:iCs/>
        </w:rPr>
        <w:t xml:space="preserve">už </w:t>
      </w:r>
      <w:r w:rsidR="00062930" w:rsidRPr="006923E1">
        <w:rPr>
          <w:rFonts w:ascii="Arial" w:hAnsi="Arial" w:cs="Arial"/>
          <w:bCs/>
          <w:i/>
          <w:iCs/>
        </w:rPr>
        <w:t>na základě první prohlídky,“</w:t>
      </w:r>
      <w:r w:rsidR="00062930">
        <w:rPr>
          <w:rFonts w:ascii="Arial" w:hAnsi="Arial" w:cs="Arial"/>
          <w:bCs/>
          <w:iCs/>
        </w:rPr>
        <w:t xml:space="preserve"> vysvětluje </w:t>
      </w:r>
      <w:r w:rsidR="00B42C16" w:rsidRPr="00A3522C">
        <w:rPr>
          <w:rFonts w:ascii="Arial" w:hAnsi="Arial" w:cs="Arial"/>
          <w:bCs/>
        </w:rPr>
        <w:t>specialistka na historické nemovitosti</w:t>
      </w:r>
      <w:r w:rsidR="00062930">
        <w:rPr>
          <w:rFonts w:ascii="Arial" w:hAnsi="Arial" w:cs="Arial"/>
          <w:bCs/>
          <w:iCs/>
        </w:rPr>
        <w:t>.</w:t>
      </w:r>
    </w:p>
    <w:p w14:paraId="5C723853" w14:textId="77777777" w:rsidR="00ED57D0" w:rsidRDefault="00ED57D0" w:rsidP="0033455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54" w14:textId="77777777" w:rsidR="00AA2B55" w:rsidRPr="00AA2B55" w:rsidRDefault="00AA2B55" w:rsidP="0033455D">
      <w:pPr>
        <w:spacing w:after="0" w:line="320" w:lineRule="atLeast"/>
        <w:jc w:val="both"/>
        <w:rPr>
          <w:rFonts w:ascii="Arial" w:hAnsi="Arial" w:cs="Arial"/>
          <w:b/>
        </w:rPr>
      </w:pPr>
      <w:r w:rsidRPr="00AA2B55">
        <w:rPr>
          <w:rFonts w:ascii="Arial" w:hAnsi="Arial" w:cs="Arial"/>
          <w:b/>
        </w:rPr>
        <w:t>Jak ocenit zdánlivě neocenitelné?</w:t>
      </w:r>
    </w:p>
    <w:p w14:paraId="5C723855" w14:textId="77777777" w:rsidR="00F27076" w:rsidRDefault="005D31AB" w:rsidP="0033455D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  <w:lang w:eastAsia="cs-CZ"/>
        </w:rPr>
        <w:pict w14:anchorId="5C72387C">
          <v:shape id="Textové pole 13" o:spid="_x0000_s1027" type="#_x0000_t202" style="position:absolute;left:0;text-align:left;margin-left:312.35pt;margin-top:86.3pt;width:141.7pt;height:37.6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" filled="f" stroked="f">
            <v:textbox>
              <w:txbxContent>
                <w:p w14:paraId="5C723890" w14:textId="77777777" w:rsidR="00DC5DE0" w:rsidRPr="007F1D8E" w:rsidRDefault="00DC5DE0" w:rsidP="00060D5E">
                  <w:pPr>
                    <w:jc w:val="right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Barokní zámek Brody u Podbořan, Krásný Dvůr</w:t>
                  </w:r>
                </w:p>
              </w:txbxContent>
            </v:textbox>
            <w10:wrap type="square" anchorx="margin"/>
          </v:shape>
        </w:pict>
      </w:r>
      <w:r w:rsidR="00060D5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5C72387D" wp14:editId="1DA6BF7A">
            <wp:simplePos x="0" y="0"/>
            <wp:positionH relativeFrom="margin">
              <wp:align>right</wp:align>
            </wp:positionH>
            <wp:positionV relativeFrom="paragraph">
              <wp:posOffset>49242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ody u PodboranDJI_0027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09C">
        <w:rPr>
          <w:rFonts w:ascii="Arial" w:hAnsi="Arial" w:cs="Arial"/>
        </w:rPr>
        <w:t xml:space="preserve">Samotné ocenění historických nemovitostí představuje složitou disciplínu, při níž je potřeba zohlednit spoustu faktorů. </w:t>
      </w:r>
      <w:r w:rsidR="005E3496">
        <w:rPr>
          <w:rFonts w:ascii="Arial" w:hAnsi="Arial" w:cs="Arial"/>
        </w:rPr>
        <w:t>Právě</w:t>
      </w:r>
      <w:r w:rsidR="006A316F">
        <w:rPr>
          <w:rFonts w:ascii="Arial" w:hAnsi="Arial" w:cs="Arial"/>
        </w:rPr>
        <w:t> </w:t>
      </w:r>
      <w:r w:rsidR="00F27076">
        <w:rPr>
          <w:rFonts w:ascii="Arial" w:hAnsi="Arial" w:cs="Arial"/>
        </w:rPr>
        <w:t xml:space="preserve">Lenku Munter před několika lety </w:t>
      </w:r>
      <w:r w:rsidR="00F27076" w:rsidRPr="00F27076">
        <w:rPr>
          <w:rFonts w:ascii="Arial" w:hAnsi="Arial" w:cs="Arial"/>
        </w:rPr>
        <w:t xml:space="preserve">oslovil </w:t>
      </w:r>
      <w:r w:rsidR="008D5CA9">
        <w:rPr>
          <w:rFonts w:ascii="Arial" w:hAnsi="Arial" w:cs="Arial"/>
        </w:rPr>
        <w:t xml:space="preserve">časopis </w:t>
      </w:r>
      <w:r w:rsidR="00F27076" w:rsidRPr="00F27076">
        <w:rPr>
          <w:rFonts w:ascii="Arial" w:hAnsi="Arial" w:cs="Arial"/>
        </w:rPr>
        <w:t xml:space="preserve">Forbes New York s žádostí o ocenění některých </w:t>
      </w:r>
      <w:r w:rsidR="00951960">
        <w:rPr>
          <w:rFonts w:ascii="Arial" w:hAnsi="Arial" w:cs="Arial"/>
        </w:rPr>
        <w:t>obje</w:t>
      </w:r>
      <w:r w:rsidR="005C6896">
        <w:rPr>
          <w:rFonts w:ascii="Arial" w:hAnsi="Arial" w:cs="Arial"/>
        </w:rPr>
        <w:t xml:space="preserve">ktů </w:t>
      </w:r>
      <w:r w:rsidR="00F27076" w:rsidRPr="00F27076">
        <w:rPr>
          <w:rFonts w:ascii="Arial" w:hAnsi="Arial" w:cs="Arial"/>
        </w:rPr>
        <w:t>obývaných britskou královskou rodinou</w:t>
      </w:r>
      <w:r w:rsidR="00F27076">
        <w:rPr>
          <w:rFonts w:ascii="Arial" w:hAnsi="Arial" w:cs="Arial"/>
        </w:rPr>
        <w:t xml:space="preserve">. </w:t>
      </w:r>
      <w:r w:rsidR="00F27076" w:rsidRPr="006923E1">
        <w:rPr>
          <w:rFonts w:ascii="Arial" w:hAnsi="Arial" w:cs="Arial"/>
          <w:i/>
        </w:rPr>
        <w:t xml:space="preserve">„Pro zajímavost </w:t>
      </w:r>
      <w:r w:rsidR="00113C74">
        <w:rPr>
          <w:rFonts w:ascii="Arial" w:hAnsi="Arial" w:cs="Arial"/>
          <w:i/>
        </w:rPr>
        <w:t xml:space="preserve">– </w:t>
      </w:r>
      <w:r w:rsidR="00F27076" w:rsidRPr="006923E1">
        <w:rPr>
          <w:rFonts w:ascii="Arial" w:hAnsi="Arial" w:cs="Arial"/>
          <w:i/>
        </w:rPr>
        <w:t xml:space="preserve">například cenu Buckinghamského paláce </w:t>
      </w:r>
      <w:r w:rsidR="00113C74">
        <w:rPr>
          <w:rFonts w:ascii="Arial" w:hAnsi="Arial" w:cs="Arial"/>
          <w:i/>
        </w:rPr>
        <w:t xml:space="preserve">jsem </w:t>
      </w:r>
      <w:r w:rsidR="00F27076" w:rsidRPr="006923E1">
        <w:rPr>
          <w:rFonts w:ascii="Arial" w:hAnsi="Arial" w:cs="Arial"/>
          <w:i/>
        </w:rPr>
        <w:t xml:space="preserve">odhadovala na 5 miliard </w:t>
      </w:r>
      <w:r w:rsidR="005C6896">
        <w:rPr>
          <w:rFonts w:ascii="Arial" w:hAnsi="Arial" w:cs="Arial"/>
          <w:i/>
        </w:rPr>
        <w:t>dolarů</w:t>
      </w:r>
      <w:r w:rsidR="00F27076" w:rsidRPr="006923E1">
        <w:rPr>
          <w:rFonts w:ascii="Arial" w:hAnsi="Arial" w:cs="Arial"/>
          <w:i/>
        </w:rPr>
        <w:t>, ale palác je ve vlastnictví státu a</w:t>
      </w:r>
      <w:r w:rsidR="009E759F">
        <w:rPr>
          <w:rFonts w:ascii="Arial" w:hAnsi="Arial" w:cs="Arial"/>
          <w:i/>
        </w:rPr>
        <w:t> </w:t>
      </w:r>
      <w:r w:rsidR="00F27076" w:rsidRPr="006923E1">
        <w:rPr>
          <w:rFonts w:ascii="Arial" w:hAnsi="Arial" w:cs="Arial"/>
          <w:i/>
        </w:rPr>
        <w:t xml:space="preserve">nikdy nebude předmětem prodeje,“ </w:t>
      </w:r>
      <w:r w:rsidR="00F27076">
        <w:rPr>
          <w:rFonts w:ascii="Arial" w:hAnsi="Arial" w:cs="Arial"/>
        </w:rPr>
        <w:t>uvádí specialistka.</w:t>
      </w:r>
    </w:p>
    <w:p w14:paraId="5C723856" w14:textId="77777777" w:rsidR="00F27076" w:rsidRDefault="00F27076" w:rsidP="0033455D">
      <w:pPr>
        <w:spacing w:after="0" w:line="320" w:lineRule="atLeast"/>
        <w:jc w:val="both"/>
        <w:rPr>
          <w:rFonts w:ascii="Arial" w:hAnsi="Arial" w:cs="Arial"/>
        </w:rPr>
      </w:pPr>
    </w:p>
    <w:p w14:paraId="5C723857" w14:textId="77777777" w:rsidR="003D781A" w:rsidRDefault="00DF609C" w:rsidP="0033455D">
      <w:pPr>
        <w:spacing w:after="0" w:line="320" w:lineRule="atLeast"/>
        <w:jc w:val="both"/>
        <w:rPr>
          <w:rFonts w:ascii="Arial" w:hAnsi="Arial" w:cs="Arial"/>
          <w:bCs/>
        </w:rPr>
      </w:pPr>
      <w:r w:rsidRPr="000223F1">
        <w:rPr>
          <w:rFonts w:ascii="Arial" w:hAnsi="Arial" w:cs="Arial"/>
        </w:rPr>
        <w:t>K</w:t>
      </w:r>
      <w:r w:rsidR="000A6E98">
        <w:rPr>
          <w:rFonts w:ascii="Arial" w:hAnsi="Arial" w:cs="Arial"/>
        </w:rPr>
        <w:t xml:space="preserve">e klíčovým kritériím </w:t>
      </w:r>
      <w:r w:rsidRPr="000223F1">
        <w:rPr>
          <w:rFonts w:ascii="Arial" w:hAnsi="Arial" w:cs="Arial"/>
        </w:rPr>
        <w:t xml:space="preserve">patří umístění, velikost stavby a pozemku, stav nemovitosti, zda je </w:t>
      </w:r>
      <w:r w:rsidR="00062930">
        <w:rPr>
          <w:rFonts w:ascii="Arial" w:hAnsi="Arial" w:cs="Arial"/>
        </w:rPr>
        <w:t xml:space="preserve">či není </w:t>
      </w:r>
      <w:r w:rsidRPr="000223F1">
        <w:rPr>
          <w:rFonts w:ascii="Arial" w:hAnsi="Arial" w:cs="Arial"/>
        </w:rPr>
        <w:t>rekonstruovaná, zařízená či nezařízená, jaký má kulturní a estetický přínos nebo jaké mohou být její možnosti užívání.</w:t>
      </w:r>
      <w:r w:rsidRPr="002F55A6">
        <w:rPr>
          <w:rFonts w:ascii="Arial" w:hAnsi="Arial" w:cs="Arial"/>
          <w:i/>
        </w:rPr>
        <w:t xml:space="preserve"> </w:t>
      </w:r>
      <w:r w:rsidR="00E714F5" w:rsidRPr="00BE2858">
        <w:rPr>
          <w:rFonts w:ascii="Arial" w:hAnsi="Arial" w:cs="Arial"/>
          <w:iCs/>
        </w:rPr>
        <w:t xml:space="preserve">Podle slov Lenky Munter se </w:t>
      </w:r>
      <w:r w:rsidR="00027A37">
        <w:rPr>
          <w:rFonts w:ascii="Arial" w:hAnsi="Arial" w:cs="Arial"/>
          <w:iCs/>
        </w:rPr>
        <w:t xml:space="preserve">určité </w:t>
      </w:r>
      <w:r w:rsidRPr="00BE2858">
        <w:rPr>
          <w:rFonts w:ascii="Arial" w:hAnsi="Arial" w:cs="Arial"/>
          <w:iCs/>
        </w:rPr>
        <w:t>parametry oceňují velmi těžko</w:t>
      </w:r>
      <w:r w:rsidR="00E714F5" w:rsidRPr="00BE2858">
        <w:rPr>
          <w:rFonts w:ascii="Arial" w:hAnsi="Arial" w:cs="Arial"/>
          <w:iCs/>
        </w:rPr>
        <w:t>.</w:t>
      </w:r>
      <w:r w:rsidR="00E714F5">
        <w:rPr>
          <w:rFonts w:ascii="Arial" w:hAnsi="Arial" w:cs="Arial"/>
          <w:i/>
        </w:rPr>
        <w:t xml:space="preserve"> „O</w:t>
      </w:r>
      <w:r w:rsidRPr="002F55A6">
        <w:rPr>
          <w:rFonts w:ascii="Arial" w:hAnsi="Arial" w:cs="Arial"/>
          <w:i/>
        </w:rPr>
        <w:t>bzvlášť třeba</w:t>
      </w:r>
      <w:r>
        <w:rPr>
          <w:rFonts w:ascii="Arial" w:hAnsi="Arial" w:cs="Arial"/>
          <w:i/>
        </w:rPr>
        <w:t xml:space="preserve"> kulturní a historická hodnota, například pobyt významných rodů </w:t>
      </w:r>
      <w:r w:rsidR="00EC7E13">
        <w:rPr>
          <w:rFonts w:ascii="Arial" w:hAnsi="Arial" w:cs="Arial"/>
          <w:i/>
        </w:rPr>
        <w:t>a </w:t>
      </w:r>
      <w:r>
        <w:rPr>
          <w:rFonts w:ascii="Arial" w:hAnsi="Arial" w:cs="Arial"/>
          <w:i/>
        </w:rPr>
        <w:t>průběh</w:t>
      </w:r>
      <w:r w:rsidRPr="002F55A6">
        <w:rPr>
          <w:rFonts w:ascii="Arial" w:hAnsi="Arial" w:cs="Arial"/>
          <w:i/>
        </w:rPr>
        <w:t xml:space="preserve"> zajímavých událostí. </w:t>
      </w:r>
      <w:r w:rsidR="009D44E4">
        <w:rPr>
          <w:rFonts w:ascii="Arial" w:hAnsi="Arial" w:cs="Arial"/>
          <w:i/>
        </w:rPr>
        <w:t xml:space="preserve">Prim </w:t>
      </w:r>
      <w:r w:rsidRPr="002F55A6">
        <w:rPr>
          <w:rFonts w:ascii="Arial" w:hAnsi="Arial" w:cs="Arial"/>
          <w:i/>
        </w:rPr>
        <w:t xml:space="preserve">ale hrají </w:t>
      </w:r>
      <w:r w:rsidR="00F114F1" w:rsidRPr="00F114F1">
        <w:rPr>
          <w:rFonts w:ascii="Arial" w:hAnsi="Arial" w:cs="Arial"/>
          <w:i/>
        </w:rPr>
        <w:t>především</w:t>
      </w:r>
      <w:r w:rsidR="00DC5DE0" w:rsidRPr="00F20AB0">
        <w:rPr>
          <w:rFonts w:ascii="Arial" w:hAnsi="Arial" w:cs="Arial"/>
          <w:i/>
        </w:rPr>
        <w:t xml:space="preserve"> </w:t>
      </w:r>
      <w:r w:rsidRPr="002F55A6">
        <w:rPr>
          <w:rFonts w:ascii="Arial" w:hAnsi="Arial" w:cs="Arial"/>
          <w:i/>
        </w:rPr>
        <w:t xml:space="preserve">technické </w:t>
      </w:r>
      <w:r w:rsidR="008579B5">
        <w:rPr>
          <w:rFonts w:ascii="Arial" w:hAnsi="Arial" w:cs="Arial"/>
          <w:i/>
        </w:rPr>
        <w:t>aspekty</w:t>
      </w:r>
      <w:r>
        <w:rPr>
          <w:rFonts w:ascii="Arial" w:hAnsi="Arial" w:cs="Arial"/>
          <w:i/>
        </w:rPr>
        <w:t xml:space="preserve">. Ty </w:t>
      </w:r>
      <w:r w:rsidR="00F114F1" w:rsidRPr="00F114F1">
        <w:rPr>
          <w:rFonts w:ascii="Arial" w:hAnsi="Arial" w:cs="Arial"/>
          <w:i/>
        </w:rPr>
        <w:t>nakonec</w:t>
      </w:r>
      <w:r w:rsidRPr="00F20AB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rozhodují o ceně</w:t>
      </w:r>
      <w:r w:rsidR="00E714F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“ </w:t>
      </w:r>
    </w:p>
    <w:p w14:paraId="5C723858" w14:textId="77777777" w:rsidR="003D781A" w:rsidRDefault="003D781A" w:rsidP="0033455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59" w14:textId="3E2F3D6C" w:rsidR="00573A18" w:rsidRPr="006A01D3" w:rsidRDefault="0099085B" w:rsidP="0033455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5C723880" wp14:editId="210C6192">
            <wp:simplePos x="0" y="0"/>
            <wp:positionH relativeFrom="margin">
              <wp:posOffset>4445</wp:posOffset>
            </wp:positionH>
            <wp:positionV relativeFrom="paragraph">
              <wp:posOffset>1734820</wp:posOffset>
            </wp:positionV>
            <wp:extent cx="179959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265" y="21049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vetla n Sazavou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31AB">
        <w:rPr>
          <w:rFonts w:ascii="Arial" w:hAnsi="Arial" w:cs="Arial"/>
          <w:bCs/>
          <w:noProof/>
          <w:lang w:eastAsia="cs-CZ"/>
        </w:rPr>
        <w:pict w14:anchorId="5C72387F">
          <v:shape id="Textové pole 14" o:spid="_x0000_s1028" type="#_x0000_t202" style="position:absolute;left:0;text-align:left;margin-left:0;margin-top:229.25pt;width:138.5pt;height:31.2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" filled="f" stroked="f">
            <v:textbox>
              <w:txbxContent>
                <w:p w14:paraId="5C723891" w14:textId="77777777" w:rsidR="00DC5DE0" w:rsidRPr="007F1D8E" w:rsidRDefault="00DC5DE0" w:rsidP="00BE2858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Zámecký komplex Světlá nad Sázavou</w:t>
                  </w:r>
                </w:p>
              </w:txbxContent>
            </v:textbox>
            <w10:wrap type="square" anchorx="margin"/>
          </v:shape>
        </w:pict>
      </w:r>
      <w:r w:rsidR="003D781A" w:rsidRPr="00287D64">
        <w:rPr>
          <w:rFonts w:ascii="Arial" w:hAnsi="Arial" w:cs="Arial"/>
          <w:bCs/>
        </w:rPr>
        <w:t xml:space="preserve">Do finální ceny se promítnou samozřejmě také náklady spojené s případnou rekonstrukcí. Pokud zámek </w:t>
      </w:r>
      <w:r w:rsidR="000E7A41" w:rsidRPr="00287D64">
        <w:rPr>
          <w:rFonts w:ascii="Arial" w:hAnsi="Arial" w:cs="Arial"/>
          <w:bCs/>
        </w:rPr>
        <w:t>oprava teprve čeká</w:t>
      </w:r>
      <w:r w:rsidR="003D781A" w:rsidRPr="00287D64">
        <w:rPr>
          <w:rFonts w:ascii="Arial" w:hAnsi="Arial" w:cs="Arial"/>
          <w:bCs/>
        </w:rPr>
        <w:t>, částka za veškeré stavební, restaurátorské a zahradní práce může být deseti, ale i dvacetinásobkem pořizovací ceny. „</w:t>
      </w:r>
      <w:r w:rsidR="006923E1" w:rsidRPr="006A01D3">
        <w:rPr>
          <w:rFonts w:ascii="Arial" w:hAnsi="Arial" w:cs="Arial"/>
          <w:bCs/>
          <w:i/>
        </w:rPr>
        <w:t xml:space="preserve">U </w:t>
      </w:r>
      <w:r w:rsidR="006923E1" w:rsidRPr="00287D64">
        <w:rPr>
          <w:rFonts w:ascii="Arial" w:hAnsi="Arial" w:cs="Arial"/>
          <w:bCs/>
          <w:i/>
        </w:rPr>
        <w:t>některých</w:t>
      </w:r>
      <w:r w:rsidR="003D781A" w:rsidRPr="00287D64">
        <w:rPr>
          <w:rFonts w:ascii="Arial" w:hAnsi="Arial" w:cs="Arial"/>
          <w:bCs/>
          <w:i/>
        </w:rPr>
        <w:t xml:space="preserve"> </w:t>
      </w:r>
      <w:r w:rsidR="001934CE">
        <w:rPr>
          <w:rFonts w:ascii="Arial" w:hAnsi="Arial" w:cs="Arial"/>
          <w:bCs/>
          <w:i/>
        </w:rPr>
        <w:t xml:space="preserve">objektů </w:t>
      </w:r>
      <w:r w:rsidR="003D781A" w:rsidRPr="00287D64">
        <w:rPr>
          <w:rFonts w:ascii="Arial" w:hAnsi="Arial" w:cs="Arial"/>
          <w:bCs/>
          <w:i/>
        </w:rPr>
        <w:t xml:space="preserve">odhaduji kompletní rekonstrukci na </w:t>
      </w:r>
      <w:r w:rsidR="006923E1" w:rsidRPr="00287D64">
        <w:rPr>
          <w:rFonts w:ascii="Arial" w:hAnsi="Arial" w:cs="Arial"/>
          <w:bCs/>
          <w:i/>
        </w:rPr>
        <w:t xml:space="preserve">řády stamilionů </w:t>
      </w:r>
      <w:r w:rsidR="00287D64">
        <w:rPr>
          <w:rFonts w:ascii="Arial" w:hAnsi="Arial" w:cs="Arial"/>
          <w:bCs/>
          <w:i/>
        </w:rPr>
        <w:t>korun</w:t>
      </w:r>
      <w:r w:rsidR="003D781A" w:rsidRPr="006A01D3">
        <w:rPr>
          <w:rFonts w:ascii="Arial" w:hAnsi="Arial" w:cs="Arial"/>
          <w:bCs/>
          <w:i/>
        </w:rPr>
        <w:t>.</w:t>
      </w:r>
      <w:r w:rsidR="006923E1" w:rsidRPr="00BE2858">
        <w:rPr>
          <w:rFonts w:ascii="Arial" w:hAnsi="Arial" w:cs="Arial"/>
          <w:i/>
        </w:rPr>
        <w:t xml:space="preserve"> </w:t>
      </w:r>
      <w:r w:rsidR="00287D64" w:rsidRPr="00BE2858">
        <w:rPr>
          <w:rFonts w:ascii="Arial" w:hAnsi="Arial" w:cs="Arial"/>
          <w:i/>
        </w:rPr>
        <w:t>Drtivá většina zámků, co mám v</w:t>
      </w:r>
      <w:r w:rsidR="00506657">
        <w:rPr>
          <w:rFonts w:ascii="Arial" w:hAnsi="Arial" w:cs="Arial"/>
          <w:i/>
        </w:rPr>
        <w:t> </w:t>
      </w:r>
      <w:r w:rsidR="00287D64" w:rsidRPr="00BE2858">
        <w:rPr>
          <w:rFonts w:ascii="Arial" w:hAnsi="Arial" w:cs="Arial"/>
          <w:i/>
        </w:rPr>
        <w:t>nabídce, je</w:t>
      </w:r>
      <w:r w:rsidR="00287D64">
        <w:rPr>
          <w:rFonts w:ascii="Arial" w:hAnsi="Arial" w:cs="Arial"/>
          <w:i/>
        </w:rPr>
        <w:t xml:space="preserve"> navíc</w:t>
      </w:r>
      <w:r w:rsidR="00A27023" w:rsidRPr="006A01D3">
        <w:rPr>
          <w:rFonts w:ascii="Arial" w:hAnsi="Arial" w:cs="Arial"/>
          <w:i/>
        </w:rPr>
        <w:t xml:space="preserve"> památkově chráněná. </w:t>
      </w:r>
      <w:r w:rsidR="00287D64" w:rsidRPr="006A01D3">
        <w:rPr>
          <w:rFonts w:ascii="Arial" w:hAnsi="Arial" w:cs="Arial"/>
          <w:bCs/>
          <w:i/>
        </w:rPr>
        <w:t xml:space="preserve">Na to se kupující </w:t>
      </w:r>
      <w:r w:rsidR="00287D64">
        <w:rPr>
          <w:rFonts w:ascii="Arial" w:hAnsi="Arial" w:cs="Arial"/>
          <w:bCs/>
          <w:i/>
        </w:rPr>
        <w:t xml:space="preserve">v souvislosti s finanční stránkou </w:t>
      </w:r>
      <w:r w:rsidR="00287D64" w:rsidRPr="006A01D3">
        <w:rPr>
          <w:rFonts w:ascii="Arial" w:hAnsi="Arial" w:cs="Arial"/>
          <w:bCs/>
          <w:i/>
        </w:rPr>
        <w:t xml:space="preserve">samozřejmě také </w:t>
      </w:r>
      <w:r w:rsidR="00287D64">
        <w:rPr>
          <w:rFonts w:ascii="Arial" w:hAnsi="Arial" w:cs="Arial"/>
          <w:bCs/>
          <w:i/>
        </w:rPr>
        <w:t>ptají</w:t>
      </w:r>
      <w:r w:rsidR="00287D64" w:rsidRPr="006A01D3">
        <w:rPr>
          <w:rFonts w:ascii="Arial" w:hAnsi="Arial" w:cs="Arial"/>
          <w:bCs/>
          <w:i/>
        </w:rPr>
        <w:t xml:space="preserve">. </w:t>
      </w:r>
      <w:r w:rsidR="0086404B">
        <w:rPr>
          <w:rFonts w:ascii="Arial" w:hAnsi="Arial" w:cs="Arial"/>
          <w:bCs/>
          <w:i/>
        </w:rPr>
        <w:t>Z</w:t>
      </w:r>
      <w:r w:rsidR="00287D64" w:rsidRPr="006A01D3">
        <w:rPr>
          <w:rFonts w:ascii="Arial" w:hAnsi="Arial" w:cs="Arial"/>
          <w:bCs/>
          <w:i/>
        </w:rPr>
        <w:t xml:space="preserve">ajímá </w:t>
      </w:r>
      <w:r w:rsidR="0086404B">
        <w:rPr>
          <w:rFonts w:ascii="Arial" w:hAnsi="Arial" w:cs="Arial"/>
          <w:bCs/>
          <w:i/>
        </w:rPr>
        <w:t>je</w:t>
      </w:r>
      <w:r w:rsidR="00287D64" w:rsidRPr="006A01D3">
        <w:rPr>
          <w:rFonts w:ascii="Arial" w:hAnsi="Arial" w:cs="Arial"/>
          <w:bCs/>
          <w:i/>
        </w:rPr>
        <w:t xml:space="preserve">, </w:t>
      </w:r>
      <w:r w:rsidR="006923E1" w:rsidRPr="006A01D3">
        <w:rPr>
          <w:rFonts w:ascii="Arial" w:hAnsi="Arial" w:cs="Arial"/>
          <w:bCs/>
          <w:i/>
        </w:rPr>
        <w:t xml:space="preserve">jak probíhalo nebo probíhá jednání s příslušnými </w:t>
      </w:r>
      <w:r w:rsidR="00D10287">
        <w:rPr>
          <w:rFonts w:ascii="Arial" w:hAnsi="Arial" w:cs="Arial"/>
          <w:bCs/>
          <w:i/>
        </w:rPr>
        <w:t>úřady</w:t>
      </w:r>
      <w:r w:rsidR="006923E1" w:rsidRPr="006A01D3">
        <w:rPr>
          <w:rFonts w:ascii="Arial" w:hAnsi="Arial" w:cs="Arial"/>
          <w:bCs/>
          <w:i/>
        </w:rPr>
        <w:t>. Pokud se například v minulosti provedly nec</w:t>
      </w:r>
      <w:r w:rsidR="00287D64" w:rsidRPr="00287D64">
        <w:rPr>
          <w:rFonts w:ascii="Arial" w:hAnsi="Arial" w:cs="Arial"/>
          <w:bCs/>
          <w:i/>
        </w:rPr>
        <w:t>itlivé zásahy, musí se napravit</w:t>
      </w:r>
      <w:r w:rsidR="003D781A" w:rsidRPr="00287D64">
        <w:rPr>
          <w:rFonts w:ascii="Arial" w:hAnsi="Arial" w:cs="Arial"/>
          <w:bCs/>
          <w:i/>
        </w:rPr>
        <w:t xml:space="preserve">,“ </w:t>
      </w:r>
      <w:r w:rsidR="004B748D">
        <w:rPr>
          <w:rFonts w:ascii="Arial" w:hAnsi="Arial" w:cs="Arial"/>
          <w:bCs/>
        </w:rPr>
        <w:t>upoz</w:t>
      </w:r>
      <w:r w:rsidR="005F1452">
        <w:rPr>
          <w:rFonts w:ascii="Arial" w:hAnsi="Arial" w:cs="Arial"/>
          <w:bCs/>
        </w:rPr>
        <w:t xml:space="preserve">orňuje </w:t>
      </w:r>
      <w:r w:rsidR="003D781A" w:rsidRPr="00287D64">
        <w:rPr>
          <w:rFonts w:ascii="Arial" w:hAnsi="Arial" w:cs="Arial"/>
          <w:bCs/>
        </w:rPr>
        <w:t>Lenka Munter</w:t>
      </w:r>
      <w:r w:rsidR="00287D64" w:rsidRPr="00287D64">
        <w:rPr>
          <w:rFonts w:ascii="Arial" w:hAnsi="Arial" w:cs="Arial"/>
          <w:bCs/>
        </w:rPr>
        <w:t xml:space="preserve"> a</w:t>
      </w:r>
      <w:r w:rsidR="00585E52">
        <w:rPr>
          <w:rFonts w:ascii="Arial" w:hAnsi="Arial" w:cs="Arial"/>
          <w:bCs/>
        </w:rPr>
        <w:t> </w:t>
      </w:r>
      <w:r w:rsidR="00287D64" w:rsidRPr="00287D64">
        <w:rPr>
          <w:rFonts w:ascii="Arial" w:hAnsi="Arial" w:cs="Arial"/>
          <w:bCs/>
        </w:rPr>
        <w:t xml:space="preserve">dodává: </w:t>
      </w:r>
      <w:r w:rsidR="00287D64" w:rsidRPr="00BE2858">
        <w:rPr>
          <w:rFonts w:ascii="Arial" w:hAnsi="Arial" w:cs="Arial"/>
          <w:bCs/>
          <w:i/>
        </w:rPr>
        <w:t>„Existuje však celá řada grantů a dotací na zachování a renovaci objektů registrovaných pod památkovou ochranou – může jít o</w:t>
      </w:r>
      <w:r w:rsidR="00506657">
        <w:rPr>
          <w:rFonts w:ascii="Arial" w:hAnsi="Arial" w:cs="Arial"/>
          <w:bCs/>
          <w:i/>
        </w:rPr>
        <w:t> </w:t>
      </w:r>
      <w:r w:rsidR="00287D64" w:rsidRPr="00BE2858">
        <w:rPr>
          <w:rFonts w:ascii="Arial" w:hAnsi="Arial" w:cs="Arial"/>
          <w:bCs/>
          <w:i/>
        </w:rPr>
        <w:t>státní či regionální dotace, dotace Ministerstva kultury, Ministerstva pro místní rozvoj a další ministerste</w:t>
      </w:r>
      <w:r w:rsidR="00287D64" w:rsidRPr="006A01D3">
        <w:rPr>
          <w:rFonts w:ascii="Arial" w:hAnsi="Arial" w:cs="Arial"/>
          <w:bCs/>
          <w:i/>
        </w:rPr>
        <w:t xml:space="preserve">v jako zemědělství </w:t>
      </w:r>
      <w:r w:rsidR="00661B0D">
        <w:rPr>
          <w:rFonts w:ascii="Arial" w:hAnsi="Arial" w:cs="Arial"/>
          <w:bCs/>
          <w:i/>
        </w:rPr>
        <w:t xml:space="preserve">nebo </w:t>
      </w:r>
      <w:r w:rsidR="00287D64" w:rsidRPr="006A01D3">
        <w:rPr>
          <w:rFonts w:ascii="Arial" w:hAnsi="Arial" w:cs="Arial"/>
          <w:bCs/>
          <w:i/>
        </w:rPr>
        <w:t xml:space="preserve">průmyslu. </w:t>
      </w:r>
      <w:r w:rsidR="00BD5456">
        <w:rPr>
          <w:rFonts w:ascii="Arial" w:hAnsi="Arial" w:cs="Arial"/>
          <w:bCs/>
          <w:i/>
        </w:rPr>
        <w:t xml:space="preserve">Mnoho </w:t>
      </w:r>
      <w:r w:rsidR="00287D64" w:rsidRPr="00BE2858">
        <w:rPr>
          <w:rFonts w:ascii="Arial" w:hAnsi="Arial" w:cs="Arial"/>
          <w:bCs/>
          <w:i/>
        </w:rPr>
        <w:t xml:space="preserve">dotací a programů vychází </w:t>
      </w:r>
      <w:r w:rsidR="003D6506">
        <w:rPr>
          <w:rFonts w:ascii="Arial" w:hAnsi="Arial" w:cs="Arial"/>
          <w:bCs/>
          <w:i/>
        </w:rPr>
        <w:t>ro</w:t>
      </w:r>
      <w:r w:rsidR="00C742AE">
        <w:rPr>
          <w:rFonts w:ascii="Arial" w:hAnsi="Arial" w:cs="Arial"/>
          <w:bCs/>
          <w:i/>
        </w:rPr>
        <w:t xml:space="preserve">vněž </w:t>
      </w:r>
      <w:r w:rsidR="00287D64" w:rsidRPr="00BE2858">
        <w:rPr>
          <w:rFonts w:ascii="Arial" w:hAnsi="Arial" w:cs="Arial"/>
          <w:bCs/>
          <w:i/>
        </w:rPr>
        <w:t>z</w:t>
      </w:r>
      <w:r w:rsidR="00661B0D">
        <w:rPr>
          <w:rFonts w:ascii="Arial" w:hAnsi="Arial" w:cs="Arial"/>
          <w:bCs/>
          <w:i/>
        </w:rPr>
        <w:t> </w:t>
      </w:r>
      <w:r w:rsidR="00287D64" w:rsidRPr="00BE2858">
        <w:rPr>
          <w:rFonts w:ascii="Arial" w:hAnsi="Arial" w:cs="Arial"/>
          <w:bCs/>
          <w:i/>
        </w:rPr>
        <w:t>podpory Evropské unie a nadnárodních organizací pomáhajících se záchranou památek.“</w:t>
      </w:r>
      <w:r w:rsidR="003D781A" w:rsidRPr="006A01D3">
        <w:rPr>
          <w:rFonts w:ascii="Arial" w:hAnsi="Arial" w:cs="Arial"/>
          <w:bCs/>
        </w:rPr>
        <w:t xml:space="preserve"> V</w:t>
      </w:r>
      <w:r w:rsidR="00AF46A0" w:rsidRPr="006A01D3">
        <w:rPr>
          <w:rFonts w:ascii="Arial" w:hAnsi="Arial" w:cs="Arial"/>
          <w:bCs/>
        </w:rPr>
        <w:t xml:space="preserve"> portfoliu </w:t>
      </w:r>
      <w:r w:rsidR="00AF46A0" w:rsidRPr="00287D64">
        <w:rPr>
          <w:rFonts w:ascii="Arial" w:hAnsi="Arial" w:cs="Arial"/>
          <w:bCs/>
        </w:rPr>
        <w:t xml:space="preserve">realitní kanceláře </w:t>
      </w:r>
      <w:hyperlink r:id="rId13" w:history="1">
        <w:r w:rsidR="00AF46A0" w:rsidRPr="006A01D3">
          <w:rPr>
            <w:rStyle w:val="Hypertextovodkaz"/>
            <w:rFonts w:ascii="Arial" w:hAnsi="Arial" w:cs="Arial"/>
            <w:bCs/>
          </w:rPr>
          <w:t>Luxent –</w:t>
        </w:r>
        <w:r w:rsidR="00AF46A0" w:rsidRPr="006A01D3">
          <w:rPr>
            <w:rStyle w:val="Hypertextovodkaz"/>
            <w:rFonts w:ascii="Tahoma" w:hAnsi="Tahoma" w:cs="Tahoma"/>
            <w:bCs/>
          </w:rPr>
          <w:t>⁠</w:t>
        </w:r>
        <w:r w:rsidR="00AF46A0" w:rsidRPr="00287D64">
          <w:rPr>
            <w:rStyle w:val="Hypertextovodkaz"/>
            <w:rFonts w:ascii="Arial" w:hAnsi="Arial" w:cs="Arial"/>
            <w:bCs/>
          </w:rPr>
          <w:t xml:space="preserve"> Exclusive Properties</w:t>
        </w:r>
      </w:hyperlink>
      <w:r w:rsidR="003D781A" w:rsidRPr="006A01D3">
        <w:rPr>
          <w:rFonts w:ascii="Arial" w:hAnsi="Arial" w:cs="Arial"/>
          <w:bCs/>
        </w:rPr>
        <w:t xml:space="preserve"> lze nalézt řadu historických skvostů.</w:t>
      </w:r>
    </w:p>
    <w:p w14:paraId="5C72385A" w14:textId="77777777" w:rsidR="00585E52" w:rsidRDefault="00585E52" w:rsidP="0033455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5C72385B" w14:textId="77777777" w:rsidR="005F39B3" w:rsidRPr="00BF655C" w:rsidRDefault="00AA2B55" w:rsidP="0033455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BF655C">
        <w:rPr>
          <w:rFonts w:ascii="Arial" w:hAnsi="Arial" w:cs="Arial"/>
          <w:b/>
          <w:bCs/>
        </w:rPr>
        <w:t>Centrum kultury s expozic</w:t>
      </w:r>
      <w:r w:rsidR="005D504D">
        <w:rPr>
          <w:rFonts w:ascii="Arial" w:hAnsi="Arial" w:cs="Arial"/>
          <w:b/>
          <w:bCs/>
        </w:rPr>
        <w:t>emi</w:t>
      </w:r>
    </w:p>
    <w:p w14:paraId="5C72385C" w14:textId="77777777" w:rsidR="00AC361D" w:rsidRDefault="0047101A" w:rsidP="008B497F">
      <w:pPr>
        <w:spacing w:after="0" w:line="320" w:lineRule="atLeast"/>
        <w:jc w:val="both"/>
        <w:rPr>
          <w:rFonts w:ascii="Arial" w:hAnsi="Arial" w:cs="Arial"/>
          <w:bCs/>
        </w:rPr>
      </w:pPr>
      <w:r w:rsidRPr="00BF655C">
        <w:rPr>
          <w:rFonts w:ascii="Arial" w:hAnsi="Arial" w:cs="Arial"/>
          <w:bCs/>
        </w:rPr>
        <w:t xml:space="preserve">Jedním z nich je </w:t>
      </w:r>
      <w:hyperlink r:id="rId14" w:history="1">
        <w:r w:rsidR="00F87FFD" w:rsidRPr="002F2E29">
          <w:rPr>
            <w:rStyle w:val="Hypertextovodkaz"/>
            <w:rFonts w:ascii="Arial" w:hAnsi="Arial" w:cs="Arial"/>
          </w:rPr>
          <w:t>Zámek ve Světlé nad Sázavou</w:t>
        </w:r>
      </w:hyperlink>
      <w:r w:rsidRPr="00BF655C">
        <w:rPr>
          <w:rFonts w:ascii="Arial" w:hAnsi="Arial" w:cs="Arial"/>
          <w:bCs/>
        </w:rPr>
        <w:t>, který</w:t>
      </w:r>
      <w:r w:rsidR="00F87FFD" w:rsidRPr="00BF655C">
        <w:rPr>
          <w:rFonts w:ascii="Arial" w:hAnsi="Arial" w:cs="Arial"/>
          <w:bCs/>
        </w:rPr>
        <w:t xml:space="preserve"> stojí na levém břehu Sázavy v</w:t>
      </w:r>
      <w:r w:rsidR="00150DA1">
        <w:rPr>
          <w:rFonts w:ascii="Arial" w:hAnsi="Arial" w:cs="Arial"/>
          <w:bCs/>
        </w:rPr>
        <w:t> </w:t>
      </w:r>
      <w:r w:rsidR="00F87FFD" w:rsidRPr="00BF655C">
        <w:rPr>
          <w:rFonts w:ascii="Arial" w:hAnsi="Arial" w:cs="Arial"/>
          <w:bCs/>
        </w:rPr>
        <w:t xml:space="preserve">sousedství centra starobylého města položeného v krajině Českomoravské vrchoviny. </w:t>
      </w:r>
      <w:r w:rsidR="002F2E29">
        <w:rPr>
          <w:rFonts w:ascii="Arial" w:hAnsi="Arial" w:cs="Arial"/>
          <w:bCs/>
        </w:rPr>
        <w:t xml:space="preserve">Jeho původ </w:t>
      </w:r>
      <w:r w:rsidR="005F39B3" w:rsidRPr="00BF655C">
        <w:rPr>
          <w:rFonts w:ascii="Arial" w:hAnsi="Arial" w:cs="Arial"/>
          <w:bCs/>
        </w:rPr>
        <w:t>se datuj</w:t>
      </w:r>
      <w:r w:rsidR="002F2E29">
        <w:rPr>
          <w:rFonts w:ascii="Arial" w:hAnsi="Arial" w:cs="Arial"/>
          <w:bCs/>
        </w:rPr>
        <w:t>e</w:t>
      </w:r>
      <w:r w:rsidR="005F39B3" w:rsidRPr="00BF655C">
        <w:rPr>
          <w:rFonts w:ascii="Arial" w:hAnsi="Arial" w:cs="Arial"/>
          <w:bCs/>
        </w:rPr>
        <w:t xml:space="preserve"> do konce 14. století, kdy se na tomto místě vystavěla gotická tvrz. </w:t>
      </w:r>
      <w:r w:rsidR="00F87FFD" w:rsidRPr="00BF655C">
        <w:rPr>
          <w:rFonts w:ascii="Arial" w:hAnsi="Arial" w:cs="Arial"/>
          <w:bCs/>
        </w:rPr>
        <w:t xml:space="preserve">Rozlehlý zámecký komplex </w:t>
      </w:r>
      <w:r w:rsidR="000943F3" w:rsidRPr="00BF655C">
        <w:rPr>
          <w:rFonts w:ascii="Arial" w:hAnsi="Arial" w:cs="Arial"/>
          <w:bCs/>
        </w:rPr>
        <w:t xml:space="preserve">zhruba 100 km od Prahy </w:t>
      </w:r>
      <w:r w:rsidR="00150DA1">
        <w:rPr>
          <w:rFonts w:ascii="Arial" w:hAnsi="Arial" w:cs="Arial"/>
          <w:bCs/>
        </w:rPr>
        <w:t xml:space="preserve">dnes </w:t>
      </w:r>
      <w:r w:rsidR="000943F3" w:rsidRPr="00BF655C">
        <w:rPr>
          <w:rFonts w:ascii="Arial" w:hAnsi="Arial" w:cs="Arial"/>
          <w:bCs/>
        </w:rPr>
        <w:t xml:space="preserve">nabízí 5 </w:t>
      </w:r>
      <w:r w:rsidR="00F87FFD" w:rsidRPr="00BF655C">
        <w:rPr>
          <w:rFonts w:ascii="Arial" w:hAnsi="Arial" w:cs="Arial"/>
          <w:bCs/>
        </w:rPr>
        <w:t>500 m</w:t>
      </w:r>
      <w:r w:rsidR="00F87FFD" w:rsidRPr="00BF655C">
        <w:rPr>
          <w:rFonts w:ascii="Arial" w:hAnsi="Arial" w:cs="Arial"/>
          <w:bCs/>
          <w:vertAlign w:val="superscript"/>
        </w:rPr>
        <w:t>2</w:t>
      </w:r>
      <w:r w:rsidR="00F87FFD" w:rsidRPr="00BF655C">
        <w:rPr>
          <w:rFonts w:ascii="Arial" w:hAnsi="Arial" w:cs="Arial"/>
          <w:bCs/>
        </w:rPr>
        <w:t xml:space="preserve"> užitné plochy prostor ve </w:t>
      </w:r>
      <w:r w:rsidR="00F87FFD" w:rsidRPr="00BF655C">
        <w:rPr>
          <w:rFonts w:ascii="Arial" w:hAnsi="Arial" w:cs="Arial"/>
          <w:bCs/>
        </w:rPr>
        <w:lastRenderedPageBreak/>
        <w:t xml:space="preserve">dvou nadzemních podlažích. Dvojpodlažní čtyřkřídlá budova </w:t>
      </w:r>
      <w:r w:rsidR="000943F3" w:rsidRPr="00BF655C">
        <w:rPr>
          <w:rFonts w:ascii="Arial" w:hAnsi="Arial" w:cs="Arial"/>
          <w:bCs/>
        </w:rPr>
        <w:t>nese renesanční, barokní</w:t>
      </w:r>
      <w:r w:rsidR="00F87FFD" w:rsidRPr="00BF655C">
        <w:rPr>
          <w:rFonts w:ascii="Arial" w:hAnsi="Arial" w:cs="Arial"/>
          <w:bCs/>
        </w:rPr>
        <w:t>, empí</w:t>
      </w:r>
      <w:r w:rsidR="000943F3" w:rsidRPr="00BF655C">
        <w:rPr>
          <w:rFonts w:ascii="Arial" w:hAnsi="Arial" w:cs="Arial"/>
          <w:bCs/>
        </w:rPr>
        <w:t xml:space="preserve">rové i neorenesanční prvky a </w:t>
      </w:r>
      <w:r w:rsidR="00F87FFD" w:rsidRPr="00BF655C">
        <w:rPr>
          <w:rFonts w:ascii="Arial" w:hAnsi="Arial" w:cs="Arial"/>
          <w:bCs/>
        </w:rPr>
        <w:t xml:space="preserve">lemuje </w:t>
      </w:r>
      <w:r w:rsidR="000943F3" w:rsidRPr="00BF655C">
        <w:rPr>
          <w:rFonts w:ascii="Arial" w:hAnsi="Arial" w:cs="Arial"/>
          <w:bCs/>
        </w:rPr>
        <w:t xml:space="preserve">ji </w:t>
      </w:r>
      <w:r w:rsidR="00F87FFD" w:rsidRPr="00BF655C">
        <w:rPr>
          <w:rFonts w:ascii="Arial" w:hAnsi="Arial" w:cs="Arial"/>
          <w:bCs/>
        </w:rPr>
        <w:t>obdélné nádvoří s kašnou a oranžérií. Společně s</w:t>
      </w:r>
      <w:r w:rsidR="005F39B3" w:rsidRPr="00BF655C">
        <w:rPr>
          <w:rFonts w:ascii="Arial" w:hAnsi="Arial" w:cs="Arial"/>
          <w:bCs/>
        </w:rPr>
        <w:t> </w:t>
      </w:r>
      <w:r w:rsidR="00F87FFD" w:rsidRPr="00BF655C">
        <w:rPr>
          <w:rFonts w:ascii="Arial" w:hAnsi="Arial" w:cs="Arial"/>
          <w:bCs/>
        </w:rPr>
        <w:t>přilehlým</w:t>
      </w:r>
      <w:r w:rsidR="005F39B3" w:rsidRPr="00BF655C">
        <w:rPr>
          <w:rFonts w:ascii="Arial" w:hAnsi="Arial" w:cs="Arial"/>
          <w:bCs/>
        </w:rPr>
        <w:t xml:space="preserve"> anglickým</w:t>
      </w:r>
      <w:r w:rsidR="00F87FFD" w:rsidRPr="00BF655C">
        <w:rPr>
          <w:rFonts w:ascii="Arial" w:hAnsi="Arial" w:cs="Arial"/>
          <w:bCs/>
        </w:rPr>
        <w:t xml:space="preserve"> parkem </w:t>
      </w:r>
      <w:r w:rsidR="005F39B3" w:rsidRPr="00BF655C">
        <w:rPr>
          <w:rFonts w:ascii="Arial" w:hAnsi="Arial" w:cs="Arial"/>
          <w:bCs/>
        </w:rPr>
        <w:t xml:space="preserve">s kaskádou rybníků a můstků o rozloze </w:t>
      </w:r>
      <w:r w:rsidR="00194BFC" w:rsidRPr="00BF655C">
        <w:rPr>
          <w:rFonts w:ascii="Arial" w:hAnsi="Arial" w:cs="Arial"/>
          <w:bCs/>
        </w:rPr>
        <w:t xml:space="preserve">cca 16 </w:t>
      </w:r>
      <w:r w:rsidR="005F39B3" w:rsidRPr="00BF655C">
        <w:rPr>
          <w:rFonts w:ascii="Arial" w:hAnsi="Arial" w:cs="Arial"/>
          <w:bCs/>
        </w:rPr>
        <w:t xml:space="preserve">000 m² </w:t>
      </w:r>
      <w:r w:rsidR="00F87FFD" w:rsidRPr="00BF655C">
        <w:rPr>
          <w:rFonts w:ascii="Arial" w:hAnsi="Arial" w:cs="Arial"/>
          <w:bCs/>
        </w:rPr>
        <w:t xml:space="preserve">tvoří </w:t>
      </w:r>
      <w:r w:rsidR="00061897">
        <w:rPr>
          <w:rFonts w:ascii="Arial" w:hAnsi="Arial" w:cs="Arial"/>
          <w:bCs/>
        </w:rPr>
        <w:t>s</w:t>
      </w:r>
      <w:r w:rsidR="005F39B3" w:rsidRPr="00BF655C">
        <w:rPr>
          <w:rFonts w:ascii="Arial" w:hAnsi="Arial" w:cs="Arial"/>
          <w:bCs/>
        </w:rPr>
        <w:t xml:space="preserve">větelský zámek </w:t>
      </w:r>
      <w:r w:rsidR="00F87FFD" w:rsidRPr="00BF655C">
        <w:rPr>
          <w:rFonts w:ascii="Arial" w:hAnsi="Arial" w:cs="Arial"/>
          <w:bCs/>
        </w:rPr>
        <w:t>krásnou a výraznou dominantu místa.</w:t>
      </w:r>
    </w:p>
    <w:p w14:paraId="5C72385D" w14:textId="77777777" w:rsidR="00AC361D" w:rsidRDefault="00AC361D" w:rsidP="008B497F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5F" w14:textId="76FBF233" w:rsidR="008B497F" w:rsidRPr="00117D07" w:rsidRDefault="005D31AB" w:rsidP="008B497F">
      <w:pPr>
        <w:spacing w:after="0" w:line="320" w:lineRule="atLeast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noProof/>
          <w:lang w:eastAsia="cs-CZ"/>
        </w:rPr>
        <w:pict w14:anchorId="5C723882">
          <v:shape id="Textové pole 9" o:spid="_x0000_s1029" type="#_x0000_t202" style="position:absolute;left:0;text-align:left;margin-left:0;margin-top:93pt;width:124.85pt;height:44.3pt;z-index:25166028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" filled="f" stroked="f">
            <v:textbox>
              <w:txbxContent>
                <w:p w14:paraId="5C723892" w14:textId="0333722E" w:rsidR="00DC5DE0" w:rsidRPr="007F1D8E" w:rsidRDefault="00DA24D2" w:rsidP="00BE2858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Interiér zámeckého</w:t>
                  </w:r>
                  <w:r w:rsidR="00DC5DE0">
                    <w:rPr>
                      <w:rFonts w:ascii="Arial" w:hAnsi="Arial" w:cs="Arial"/>
                      <w:i/>
                      <w:sz w:val="20"/>
                    </w:rPr>
                    <w:t xml:space="preserve"> komplex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u</w:t>
                  </w:r>
                  <w:r w:rsidR="00DC5DE0">
                    <w:rPr>
                      <w:rFonts w:ascii="Arial" w:hAnsi="Arial" w:cs="Arial"/>
                      <w:i/>
                      <w:sz w:val="20"/>
                    </w:rPr>
                    <w:t xml:space="preserve"> Světlá nad Sázavou</w:t>
                  </w:r>
                </w:p>
              </w:txbxContent>
            </v:textbox>
            <w10:wrap type="square" anchorx="margin"/>
          </v:shape>
        </w:pict>
      </w:r>
      <w:r w:rsidR="007D40EC">
        <w:rPr>
          <w:rFonts w:ascii="Arial" w:hAnsi="Arial" w:cs="Arial"/>
          <w:bCs/>
        </w:rPr>
        <w:t>U historických nemovitostí se č</w:t>
      </w:r>
      <w:r w:rsidR="0070186A">
        <w:rPr>
          <w:rFonts w:ascii="Arial" w:hAnsi="Arial" w:cs="Arial"/>
          <w:bCs/>
        </w:rPr>
        <w:t xml:space="preserve">asto řeší také aspekt zpřístupnění veřejnosti. </w:t>
      </w:r>
      <w:r w:rsidR="00AC361D" w:rsidRPr="00BE2858">
        <w:rPr>
          <w:rFonts w:ascii="Arial" w:hAnsi="Arial" w:cs="Arial"/>
          <w:bCs/>
          <w:i/>
        </w:rPr>
        <w:t xml:space="preserve">„Menší zámky trvale obývané </w:t>
      </w:r>
      <w:r w:rsidR="00A019B6">
        <w:rPr>
          <w:rFonts w:ascii="Arial" w:hAnsi="Arial" w:cs="Arial"/>
          <w:bCs/>
          <w:i/>
        </w:rPr>
        <w:t xml:space="preserve">vlastníky </w:t>
      </w:r>
      <w:r w:rsidR="00AC361D">
        <w:rPr>
          <w:rFonts w:ascii="Arial" w:hAnsi="Arial" w:cs="Arial"/>
          <w:bCs/>
          <w:i/>
        </w:rPr>
        <w:t xml:space="preserve">se </w:t>
      </w:r>
      <w:r w:rsidR="00AC361D" w:rsidRPr="00BE2858">
        <w:rPr>
          <w:rFonts w:ascii="Arial" w:hAnsi="Arial" w:cs="Arial"/>
          <w:bCs/>
          <w:i/>
        </w:rPr>
        <w:t>v drtivé většině nezpřístupňují, velké zámecké komplexy ale s</w:t>
      </w:r>
      <w:r w:rsidR="0054512F">
        <w:rPr>
          <w:rFonts w:ascii="Arial" w:hAnsi="Arial" w:cs="Arial"/>
          <w:bCs/>
          <w:i/>
        </w:rPr>
        <w:t> </w:t>
      </w:r>
      <w:r w:rsidR="00AC361D" w:rsidRPr="00BE2858">
        <w:rPr>
          <w:rFonts w:ascii="Arial" w:hAnsi="Arial" w:cs="Arial"/>
          <w:bCs/>
          <w:i/>
        </w:rPr>
        <w:t>takovými možnostmi počítají. Z komerčního hlediska tyto aktivity mohou být přínosem do zámecké pokladny, z</w:t>
      </w:r>
      <w:r w:rsidR="00027A37">
        <w:rPr>
          <w:rFonts w:ascii="Arial" w:hAnsi="Arial" w:cs="Arial"/>
          <w:bCs/>
          <w:i/>
        </w:rPr>
        <w:t xml:space="preserve"> níž </w:t>
      </w:r>
      <w:r w:rsidR="00AC361D" w:rsidRPr="00BE2858">
        <w:rPr>
          <w:rFonts w:ascii="Arial" w:hAnsi="Arial" w:cs="Arial"/>
          <w:bCs/>
          <w:i/>
        </w:rPr>
        <w:t xml:space="preserve">se financují </w:t>
      </w:r>
      <w:r w:rsidR="00AC361D">
        <w:rPr>
          <w:rFonts w:ascii="Arial" w:hAnsi="Arial" w:cs="Arial"/>
          <w:bCs/>
          <w:i/>
        </w:rPr>
        <w:t xml:space="preserve">nutné </w:t>
      </w:r>
      <w:r w:rsidR="00AC361D" w:rsidRPr="00BE2858">
        <w:rPr>
          <w:rFonts w:ascii="Arial" w:hAnsi="Arial" w:cs="Arial"/>
          <w:bCs/>
          <w:i/>
        </w:rPr>
        <w:t>opravy a běžná údržba. Zářným příkladem je díky osvíceným majitelům, kteří milují umění a kulturu, právě Světlá nad Sázavou. Do aktivit spojených s provozem investovali spoustu energie a času. Pronajímají se zde</w:t>
      </w:r>
      <w:r w:rsidR="00AC361D">
        <w:rPr>
          <w:rFonts w:ascii="Arial" w:hAnsi="Arial" w:cs="Arial"/>
          <w:bCs/>
          <w:i/>
        </w:rPr>
        <w:t xml:space="preserve"> tak</w:t>
      </w:r>
      <w:r w:rsidR="00AC361D" w:rsidRPr="00BE2858">
        <w:rPr>
          <w:rFonts w:ascii="Arial" w:hAnsi="Arial" w:cs="Arial"/>
          <w:bCs/>
          <w:i/>
        </w:rPr>
        <w:t xml:space="preserve"> prostory na koncerty, svatby, malé i velké oslavy, hudební festivaly, </w:t>
      </w:r>
      <w:r w:rsidR="00F87FFD" w:rsidRPr="00AC361D">
        <w:rPr>
          <w:rFonts w:ascii="Arial" w:hAnsi="Arial" w:cs="Arial"/>
          <w:bCs/>
          <w:i/>
        </w:rPr>
        <w:t>čímž se</w:t>
      </w:r>
      <w:r w:rsidR="00AC361D" w:rsidRPr="00AC361D">
        <w:rPr>
          <w:rFonts w:ascii="Arial" w:hAnsi="Arial" w:cs="Arial"/>
          <w:bCs/>
          <w:i/>
        </w:rPr>
        <w:t xml:space="preserve"> zámek</w:t>
      </w:r>
      <w:r w:rsidR="00F87FFD" w:rsidRPr="00AC361D">
        <w:rPr>
          <w:rFonts w:ascii="Arial" w:hAnsi="Arial" w:cs="Arial"/>
          <w:bCs/>
          <w:i/>
        </w:rPr>
        <w:t xml:space="preserve"> stává stěž</w:t>
      </w:r>
      <w:r w:rsidR="000943F3" w:rsidRPr="00AC361D">
        <w:rPr>
          <w:rFonts w:ascii="Arial" w:hAnsi="Arial" w:cs="Arial"/>
          <w:bCs/>
          <w:i/>
        </w:rPr>
        <w:t>ejním</w:t>
      </w:r>
      <w:r w:rsidR="00DA24D2" w:rsidRPr="00BE2858">
        <w:rPr>
          <w:rFonts w:ascii="Arial" w:hAnsi="Arial" w:cs="Arial"/>
          <w:bCs/>
          <w:i/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5C723883" wp14:editId="446B256B">
            <wp:simplePos x="0" y="0"/>
            <wp:positionH relativeFrom="margin">
              <wp:posOffset>3810</wp:posOffset>
            </wp:positionH>
            <wp:positionV relativeFrom="paragraph">
              <wp:posOffset>76835</wp:posOffset>
            </wp:positionV>
            <wp:extent cx="162306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296" y="21049"/>
                <wp:lineTo x="212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etla nad Sazavou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43F3" w:rsidRPr="00AC361D">
        <w:rPr>
          <w:rFonts w:ascii="Arial" w:hAnsi="Arial" w:cs="Arial"/>
          <w:bCs/>
          <w:i/>
        </w:rPr>
        <w:t xml:space="preserve"> </w:t>
      </w:r>
      <w:r w:rsidR="000943F3" w:rsidRPr="00117D07">
        <w:rPr>
          <w:rFonts w:ascii="Arial" w:hAnsi="Arial" w:cs="Arial"/>
          <w:bCs/>
          <w:i/>
        </w:rPr>
        <w:t>kulturním centrem regionu,“</w:t>
      </w:r>
      <w:r w:rsidR="00673448" w:rsidRPr="00117D07">
        <w:rPr>
          <w:rFonts w:ascii="Arial" w:hAnsi="Arial" w:cs="Arial"/>
          <w:bCs/>
        </w:rPr>
        <w:t xml:space="preserve"> popisuje Lenka Munter a</w:t>
      </w:r>
      <w:r w:rsidR="00506657" w:rsidRPr="00117D07">
        <w:rPr>
          <w:rFonts w:ascii="Arial" w:hAnsi="Arial" w:cs="Arial"/>
          <w:bCs/>
        </w:rPr>
        <w:t> </w:t>
      </w:r>
      <w:r w:rsidR="00910A81" w:rsidRPr="00117D07">
        <w:rPr>
          <w:rFonts w:ascii="Arial" w:hAnsi="Arial" w:cs="Arial"/>
          <w:bCs/>
        </w:rPr>
        <w:t>doplňuje</w:t>
      </w:r>
      <w:r w:rsidR="00673448" w:rsidRPr="00117D07">
        <w:rPr>
          <w:rFonts w:ascii="Arial" w:hAnsi="Arial" w:cs="Arial"/>
          <w:bCs/>
        </w:rPr>
        <w:t xml:space="preserve">: </w:t>
      </w:r>
      <w:r w:rsidR="00F114F1" w:rsidRPr="00117D07">
        <w:rPr>
          <w:rFonts w:ascii="Arial" w:hAnsi="Arial" w:cs="Arial"/>
          <w:bCs/>
          <w:i/>
        </w:rPr>
        <w:t>„Kromě dvou unikátních prohlídkových tras Expozice historického evropského</w:t>
      </w:r>
      <w:r w:rsidR="00117D07" w:rsidRPr="00117D07">
        <w:rPr>
          <w:rFonts w:ascii="Arial" w:hAnsi="Arial" w:cs="Arial"/>
          <w:bCs/>
          <w:i/>
        </w:rPr>
        <w:t xml:space="preserve"> skla</w:t>
      </w:r>
      <w:r w:rsidR="00F114F1" w:rsidRPr="00117D07">
        <w:rPr>
          <w:rFonts w:ascii="Arial" w:hAnsi="Arial" w:cs="Arial"/>
          <w:bCs/>
          <w:i/>
        </w:rPr>
        <w:t xml:space="preserve"> a dále Expozice historických hodin, barokních obrazů, polychromovaných plastik a figurálního porcelánu jsou zde umístěn</w:t>
      </w:r>
      <w:r w:rsidR="009C2CDD" w:rsidRPr="00117D07">
        <w:rPr>
          <w:rFonts w:ascii="Arial" w:hAnsi="Arial" w:cs="Arial"/>
          <w:bCs/>
          <w:i/>
        </w:rPr>
        <w:t>y</w:t>
      </w:r>
      <w:r w:rsidR="00F114F1" w:rsidRPr="00117D07">
        <w:rPr>
          <w:rFonts w:ascii="Arial" w:hAnsi="Arial" w:cs="Arial"/>
          <w:bCs/>
          <w:i/>
        </w:rPr>
        <w:t xml:space="preserve"> trvalé a</w:t>
      </w:r>
      <w:r w:rsidR="00506657" w:rsidRPr="00117D07">
        <w:rPr>
          <w:rFonts w:ascii="Arial" w:hAnsi="Arial" w:cs="Arial"/>
          <w:bCs/>
          <w:i/>
        </w:rPr>
        <w:t> </w:t>
      </w:r>
      <w:r w:rsidR="00F114F1" w:rsidRPr="00117D07">
        <w:rPr>
          <w:rFonts w:ascii="Arial" w:hAnsi="Arial" w:cs="Arial"/>
          <w:bCs/>
          <w:i/>
        </w:rPr>
        <w:t xml:space="preserve">sezónní výstavy.“ </w:t>
      </w:r>
      <w:r w:rsidR="008B497F" w:rsidRPr="00117D07">
        <w:rPr>
          <w:rFonts w:ascii="Arial" w:hAnsi="Arial" w:cs="Arial"/>
          <w:bCs/>
        </w:rPr>
        <w:t xml:space="preserve">Zámek Světlá nad Sázavou </w:t>
      </w:r>
      <w:r w:rsidR="00F114F1" w:rsidRPr="00117D07">
        <w:rPr>
          <w:rFonts w:ascii="Arial" w:hAnsi="Arial" w:cs="Arial"/>
          <w:bCs/>
        </w:rPr>
        <w:t>získal od odborné veřejnosti</w:t>
      </w:r>
      <w:r w:rsidR="008B497F" w:rsidRPr="00117D07">
        <w:rPr>
          <w:rFonts w:ascii="Arial" w:hAnsi="Arial" w:cs="Arial"/>
          <w:bCs/>
        </w:rPr>
        <w:t xml:space="preserve"> Čestné uznání za významný přínos v</w:t>
      </w:r>
      <w:r w:rsidR="00506657" w:rsidRPr="00117D07">
        <w:rPr>
          <w:rFonts w:ascii="Arial" w:hAnsi="Arial" w:cs="Arial"/>
          <w:bCs/>
        </w:rPr>
        <w:t> </w:t>
      </w:r>
      <w:r w:rsidR="008B497F" w:rsidRPr="00117D07">
        <w:rPr>
          <w:rFonts w:ascii="Arial" w:hAnsi="Arial" w:cs="Arial"/>
          <w:bCs/>
        </w:rPr>
        <w:t>oblasti hmotného kulturního dědictví za rok 2020, konkrétně za celkovou obnovu a oživení.</w:t>
      </w:r>
    </w:p>
    <w:p w14:paraId="5C723860" w14:textId="77777777" w:rsidR="008B497F" w:rsidRPr="00F20AB0" w:rsidRDefault="008B497F" w:rsidP="008B497F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61" w14:textId="77777777" w:rsidR="008B497F" w:rsidRPr="00F20AB0" w:rsidRDefault="005F39B3" w:rsidP="0033455D">
      <w:pPr>
        <w:spacing w:after="0" w:line="320" w:lineRule="atLeast"/>
        <w:jc w:val="both"/>
        <w:rPr>
          <w:rFonts w:ascii="Arial" w:hAnsi="Arial" w:cs="Arial"/>
          <w:bCs/>
        </w:rPr>
      </w:pPr>
      <w:r w:rsidRPr="00F20AB0">
        <w:rPr>
          <w:rFonts w:ascii="Arial" w:hAnsi="Arial" w:cs="Arial"/>
          <w:bCs/>
        </w:rPr>
        <w:t>Na nádvoří nechybí kavárna s občerstvením.</w:t>
      </w:r>
      <w:r w:rsidR="00EC5328" w:rsidRPr="00F20AB0">
        <w:rPr>
          <w:rFonts w:ascii="Arial" w:hAnsi="Arial" w:cs="Arial"/>
          <w:bCs/>
        </w:rPr>
        <w:t xml:space="preserve"> Několik luxusně zrekonstruovaných apartmánů vybavených historickým nábytkem poskytuje hotelové ubytování. Další širokou škálu využití nabízí</w:t>
      </w:r>
      <w:r w:rsidR="00894345">
        <w:rPr>
          <w:rFonts w:ascii="Arial" w:hAnsi="Arial" w:cs="Arial"/>
          <w:bCs/>
        </w:rPr>
        <w:t xml:space="preserve"> zámecké sklepy </w:t>
      </w:r>
      <w:r w:rsidR="009B4F1D">
        <w:rPr>
          <w:rFonts w:ascii="Arial" w:hAnsi="Arial" w:cs="Arial"/>
          <w:bCs/>
        </w:rPr>
        <w:t xml:space="preserve">a </w:t>
      </w:r>
      <w:r w:rsidR="00EC5328" w:rsidRPr="00F20AB0">
        <w:rPr>
          <w:rFonts w:ascii="Arial" w:hAnsi="Arial" w:cs="Arial"/>
          <w:bCs/>
        </w:rPr>
        <w:t xml:space="preserve">velkorysé půdní prostory nad </w:t>
      </w:r>
      <w:r w:rsidR="00F114F1" w:rsidRPr="00F114F1">
        <w:rPr>
          <w:rFonts w:ascii="Arial" w:hAnsi="Arial" w:cs="Arial"/>
          <w:bCs/>
        </w:rPr>
        <w:t>barokním a renesančním křídlem</w:t>
      </w:r>
      <w:r w:rsidR="00650379" w:rsidRPr="00F20AB0">
        <w:rPr>
          <w:rFonts w:ascii="Arial" w:hAnsi="Arial" w:cs="Arial"/>
          <w:bCs/>
        </w:rPr>
        <w:t xml:space="preserve">. </w:t>
      </w:r>
      <w:r w:rsidR="008B497F" w:rsidRPr="00F20AB0">
        <w:rPr>
          <w:rFonts w:ascii="Arial" w:hAnsi="Arial" w:cs="Arial"/>
          <w:bCs/>
        </w:rPr>
        <w:t xml:space="preserve">Tento objekt s 650letou historií má velký </w:t>
      </w:r>
      <w:r w:rsidR="00D57862" w:rsidRPr="00F20AB0">
        <w:rPr>
          <w:rFonts w:ascii="Arial" w:hAnsi="Arial" w:cs="Arial"/>
          <w:bCs/>
        </w:rPr>
        <w:t xml:space="preserve">všestranný </w:t>
      </w:r>
      <w:r w:rsidR="008B497F" w:rsidRPr="00F20AB0">
        <w:rPr>
          <w:rFonts w:ascii="Arial" w:hAnsi="Arial" w:cs="Arial"/>
          <w:bCs/>
        </w:rPr>
        <w:t>pot</w:t>
      </w:r>
      <w:r w:rsidR="00B42C16" w:rsidRPr="00F20AB0">
        <w:rPr>
          <w:rFonts w:ascii="Arial" w:hAnsi="Arial" w:cs="Arial"/>
          <w:bCs/>
        </w:rPr>
        <w:t>enciál</w:t>
      </w:r>
      <w:r w:rsidR="00D57862" w:rsidRPr="00F20AB0">
        <w:rPr>
          <w:rFonts w:ascii="Arial" w:hAnsi="Arial" w:cs="Arial"/>
          <w:bCs/>
        </w:rPr>
        <w:t xml:space="preserve"> </w:t>
      </w:r>
      <w:r w:rsidR="00B42C16" w:rsidRPr="00F20AB0">
        <w:rPr>
          <w:rFonts w:ascii="Arial" w:hAnsi="Arial" w:cs="Arial"/>
          <w:bCs/>
        </w:rPr>
        <w:t>– d</w:t>
      </w:r>
      <w:r w:rsidR="008B497F" w:rsidRPr="00F20AB0">
        <w:rPr>
          <w:rFonts w:ascii="Arial" w:hAnsi="Arial" w:cs="Arial"/>
          <w:bCs/>
        </w:rPr>
        <w:t xml:space="preserve">á se zde vybudovat noblesní hotel s wellness </w:t>
      </w:r>
      <w:r w:rsidR="005D504D" w:rsidRPr="00F20AB0">
        <w:rPr>
          <w:rFonts w:ascii="Arial" w:hAnsi="Arial" w:cs="Arial"/>
          <w:bCs/>
        </w:rPr>
        <w:t>a</w:t>
      </w:r>
      <w:r w:rsidR="004C0E78" w:rsidRPr="00F20AB0">
        <w:rPr>
          <w:rFonts w:ascii="Arial" w:hAnsi="Arial" w:cs="Arial"/>
          <w:bCs/>
        </w:rPr>
        <w:t> </w:t>
      </w:r>
      <w:r w:rsidR="005D504D" w:rsidRPr="00F20AB0">
        <w:rPr>
          <w:rFonts w:ascii="Arial" w:hAnsi="Arial" w:cs="Arial"/>
          <w:bCs/>
        </w:rPr>
        <w:t>restaurací,</w:t>
      </w:r>
      <w:r w:rsidR="008B497F" w:rsidRPr="00F20AB0">
        <w:rPr>
          <w:rFonts w:ascii="Arial" w:hAnsi="Arial" w:cs="Arial"/>
          <w:bCs/>
        </w:rPr>
        <w:t xml:space="preserve"> rehabilitační centrum nebo pouze soukromé rodinné sídlo s omezeným provozem části zámku podle představ</w:t>
      </w:r>
      <w:r w:rsidR="005D504D" w:rsidRPr="00F20AB0">
        <w:rPr>
          <w:rFonts w:ascii="Arial" w:hAnsi="Arial" w:cs="Arial"/>
          <w:bCs/>
        </w:rPr>
        <w:t xml:space="preserve"> nových</w:t>
      </w:r>
      <w:r w:rsidR="008B497F" w:rsidRPr="00F20AB0">
        <w:rPr>
          <w:rFonts w:ascii="Arial" w:hAnsi="Arial" w:cs="Arial"/>
          <w:bCs/>
        </w:rPr>
        <w:t xml:space="preserve"> majitelů. </w:t>
      </w:r>
    </w:p>
    <w:p w14:paraId="5C723862" w14:textId="77777777" w:rsidR="00F87FFD" w:rsidRPr="005F39B3" w:rsidRDefault="00F87FFD" w:rsidP="0033455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63" w14:textId="77777777" w:rsidR="00D8697A" w:rsidRPr="00457AF0" w:rsidRDefault="00457AF0" w:rsidP="0033455D">
      <w:pPr>
        <w:spacing w:after="0" w:line="320" w:lineRule="atLeast"/>
        <w:jc w:val="both"/>
        <w:rPr>
          <w:rFonts w:ascii="Arial" w:hAnsi="Arial" w:cs="Arial"/>
          <w:b/>
        </w:rPr>
      </w:pPr>
      <w:r w:rsidRPr="00457AF0">
        <w:rPr>
          <w:rFonts w:ascii="Arial" w:hAnsi="Arial" w:cs="Arial"/>
          <w:b/>
        </w:rPr>
        <w:t>Na bydlení i podnikatelské činnosti</w:t>
      </w:r>
    </w:p>
    <w:p w14:paraId="5C723864" w14:textId="4253A519" w:rsidR="00AB6B9F" w:rsidRDefault="005D31AB" w:rsidP="0033455D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pict w14:anchorId="5C723885">
          <v:shape id="Textové pole 10" o:spid="_x0000_s1030" type="#_x0000_t202" style="position:absolute;left:0;text-align:left;margin-left:311.7pt;margin-top:107.05pt;width:141.8pt;height:32.2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" filled="f" stroked="f">
            <v:textbox>
              <w:txbxContent>
                <w:p w14:paraId="5C723893" w14:textId="77777777" w:rsidR="00DC5DE0" w:rsidRPr="007F1D8E" w:rsidRDefault="00DC5DE0" w:rsidP="00FE15F3">
                  <w:pPr>
                    <w:jc w:val="right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Renesanční zámek Encovany, Polepy</w:t>
                  </w:r>
                </w:p>
              </w:txbxContent>
            </v:textbox>
            <w10:wrap type="square" anchorx="margin"/>
          </v:shape>
        </w:pict>
      </w:r>
      <w:r w:rsidR="00B044F9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5680" behindDoc="1" locked="0" layoutInCell="1" allowOverlap="1" wp14:anchorId="5C723886" wp14:editId="10E8E501">
            <wp:simplePos x="0" y="0"/>
            <wp:positionH relativeFrom="margin">
              <wp:posOffset>3959860</wp:posOffset>
            </wp:positionH>
            <wp:positionV relativeFrom="paragraph">
              <wp:posOffset>8890</wp:posOffset>
            </wp:positionV>
            <wp:extent cx="1799590" cy="1349375"/>
            <wp:effectExtent l="0" t="0" r="0" b="0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covany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="00AB6B9F" w:rsidRPr="00441314">
          <w:rPr>
            <w:rStyle w:val="Hypertextovodkaz"/>
            <w:rFonts w:ascii="Arial" w:hAnsi="Arial" w:cs="Arial"/>
            <w:bCs/>
          </w:rPr>
          <w:t>Renesanční zámek Encovany</w:t>
        </w:r>
      </w:hyperlink>
      <w:r w:rsidR="00441314" w:rsidRPr="00441314">
        <w:rPr>
          <w:rFonts w:ascii="Arial" w:hAnsi="Arial" w:cs="Arial"/>
          <w:bCs/>
        </w:rPr>
        <w:t xml:space="preserve"> o velikosti 1 806 m</w:t>
      </w:r>
      <w:r w:rsidR="00441314" w:rsidRPr="00441314">
        <w:rPr>
          <w:rFonts w:ascii="Arial" w:hAnsi="Arial" w:cs="Arial"/>
          <w:bCs/>
          <w:vertAlign w:val="superscript"/>
        </w:rPr>
        <w:t>2</w:t>
      </w:r>
      <w:r w:rsidR="00AB6B9F" w:rsidRPr="00441314">
        <w:rPr>
          <w:rFonts w:ascii="Arial" w:hAnsi="Arial" w:cs="Arial"/>
          <w:bCs/>
        </w:rPr>
        <w:t xml:space="preserve"> </w:t>
      </w:r>
      <w:r w:rsidR="00441314" w:rsidRPr="00441314">
        <w:rPr>
          <w:rFonts w:ascii="Arial" w:hAnsi="Arial" w:cs="Arial"/>
          <w:bCs/>
        </w:rPr>
        <w:t xml:space="preserve">leží </w:t>
      </w:r>
      <w:r w:rsidR="00AB6B9F" w:rsidRPr="00441314">
        <w:rPr>
          <w:rFonts w:ascii="Arial" w:hAnsi="Arial" w:cs="Arial"/>
          <w:bCs/>
        </w:rPr>
        <w:t>nedaleko Roudnice nad Labem.</w:t>
      </w:r>
      <w:r w:rsidR="00512F73">
        <w:rPr>
          <w:rFonts w:ascii="Arial" w:hAnsi="Arial" w:cs="Arial"/>
          <w:bCs/>
        </w:rPr>
        <w:t xml:space="preserve"> </w:t>
      </w:r>
      <w:r w:rsidR="00AB6B9F" w:rsidRPr="00441314">
        <w:rPr>
          <w:rFonts w:ascii="Arial" w:hAnsi="Arial" w:cs="Arial"/>
          <w:bCs/>
        </w:rPr>
        <w:t>K</w:t>
      </w:r>
      <w:r w:rsidR="00512F73">
        <w:rPr>
          <w:rFonts w:ascii="Arial" w:hAnsi="Arial" w:cs="Arial"/>
          <w:bCs/>
        </w:rPr>
        <w:t xml:space="preserve">ulturní památku </w:t>
      </w:r>
      <w:r w:rsidR="00AB6B9F" w:rsidRPr="00441314">
        <w:rPr>
          <w:rFonts w:ascii="Arial" w:hAnsi="Arial" w:cs="Arial"/>
          <w:bCs/>
        </w:rPr>
        <w:t>tvoří čtyři křídla do výše dvou a tří pater p</w:t>
      </w:r>
      <w:r w:rsidR="00512F73">
        <w:rPr>
          <w:rFonts w:ascii="Arial" w:hAnsi="Arial" w:cs="Arial"/>
          <w:bCs/>
        </w:rPr>
        <w:t>ostavená okolo obdélného dvora</w:t>
      </w:r>
      <w:r w:rsidR="00AB6B9F" w:rsidRPr="00441314">
        <w:rPr>
          <w:rFonts w:ascii="Arial" w:hAnsi="Arial" w:cs="Arial"/>
          <w:bCs/>
        </w:rPr>
        <w:t>. Součástí areálu je i čtyřboká hranolovitá věž.</w:t>
      </w:r>
      <w:r w:rsidR="00441314" w:rsidRPr="00441314">
        <w:rPr>
          <w:rFonts w:ascii="Arial" w:hAnsi="Arial" w:cs="Arial"/>
          <w:bCs/>
        </w:rPr>
        <w:t xml:space="preserve"> V jejím interiéru a rovněž v prvním patře jihozápadního nároží se dochovaly fragmenty renesančních maleb. </w:t>
      </w:r>
      <w:r w:rsidR="00441314">
        <w:rPr>
          <w:rFonts w:ascii="Arial" w:hAnsi="Arial" w:cs="Arial"/>
          <w:bCs/>
        </w:rPr>
        <w:t>Původní</w:t>
      </w:r>
      <w:r w:rsidR="00441314" w:rsidRPr="00441314">
        <w:rPr>
          <w:rFonts w:ascii="Arial" w:hAnsi="Arial" w:cs="Arial"/>
          <w:bCs/>
        </w:rPr>
        <w:t xml:space="preserve"> </w:t>
      </w:r>
      <w:r w:rsidR="00441314">
        <w:rPr>
          <w:rFonts w:ascii="Arial" w:hAnsi="Arial" w:cs="Arial"/>
          <w:bCs/>
        </w:rPr>
        <w:t>gotickou tvrz využíval</w:t>
      </w:r>
      <w:r w:rsidR="004C0E78">
        <w:rPr>
          <w:rFonts w:ascii="Arial" w:hAnsi="Arial" w:cs="Arial"/>
          <w:bCs/>
        </w:rPr>
        <w:t>y</w:t>
      </w:r>
      <w:r w:rsidR="00441314">
        <w:rPr>
          <w:rFonts w:ascii="Arial" w:hAnsi="Arial" w:cs="Arial"/>
          <w:bCs/>
        </w:rPr>
        <w:t xml:space="preserve"> jako sídlo chotěšovské premonstrátky, posléze jej získali Šenfeldové a</w:t>
      </w:r>
      <w:r w:rsidR="00441314" w:rsidRPr="00441314">
        <w:rPr>
          <w:rFonts w:ascii="Arial" w:hAnsi="Arial" w:cs="Arial"/>
          <w:bCs/>
        </w:rPr>
        <w:t xml:space="preserve"> </w:t>
      </w:r>
      <w:r w:rsidR="00512F73">
        <w:rPr>
          <w:rFonts w:ascii="Arial" w:hAnsi="Arial" w:cs="Arial"/>
          <w:bCs/>
        </w:rPr>
        <w:t xml:space="preserve">v 16. století ji </w:t>
      </w:r>
      <w:r w:rsidR="00441314" w:rsidRPr="00441314">
        <w:rPr>
          <w:rFonts w:ascii="Arial" w:hAnsi="Arial" w:cs="Arial"/>
          <w:bCs/>
        </w:rPr>
        <w:t>přestavěli do nynější zámecké dispozic</w:t>
      </w:r>
      <w:r w:rsidR="00441314">
        <w:rPr>
          <w:rFonts w:ascii="Arial" w:hAnsi="Arial" w:cs="Arial"/>
          <w:bCs/>
        </w:rPr>
        <w:t>e</w:t>
      </w:r>
      <w:r w:rsidR="0071210D">
        <w:rPr>
          <w:rFonts w:ascii="Arial" w:hAnsi="Arial" w:cs="Arial"/>
          <w:bCs/>
        </w:rPr>
        <w:t xml:space="preserve"> v renesančním stylu</w:t>
      </w:r>
      <w:r w:rsidR="00441314">
        <w:rPr>
          <w:rFonts w:ascii="Arial" w:hAnsi="Arial" w:cs="Arial"/>
          <w:bCs/>
        </w:rPr>
        <w:t xml:space="preserve">. </w:t>
      </w:r>
      <w:r w:rsidR="00441314" w:rsidRPr="00441314">
        <w:rPr>
          <w:rFonts w:ascii="Arial" w:hAnsi="Arial" w:cs="Arial"/>
        </w:rPr>
        <w:t xml:space="preserve">Po </w:t>
      </w:r>
      <w:r w:rsidR="00441314">
        <w:rPr>
          <w:rFonts w:ascii="Arial" w:hAnsi="Arial" w:cs="Arial"/>
        </w:rPr>
        <w:t>konci okupace a</w:t>
      </w:r>
      <w:r w:rsidR="002174D4">
        <w:rPr>
          <w:rFonts w:ascii="Arial" w:hAnsi="Arial" w:cs="Arial"/>
        </w:rPr>
        <w:t> </w:t>
      </w:r>
      <w:r w:rsidR="0071210D">
        <w:rPr>
          <w:rFonts w:ascii="Arial" w:hAnsi="Arial" w:cs="Arial"/>
        </w:rPr>
        <w:t>pozemkové reformě</w:t>
      </w:r>
      <w:r w:rsidR="00441314">
        <w:rPr>
          <w:rFonts w:ascii="Arial" w:hAnsi="Arial" w:cs="Arial"/>
        </w:rPr>
        <w:t xml:space="preserve"> </w:t>
      </w:r>
      <w:r w:rsidR="00441314" w:rsidRPr="00441314">
        <w:rPr>
          <w:rFonts w:ascii="Arial" w:hAnsi="Arial" w:cs="Arial"/>
        </w:rPr>
        <w:t>zámek sloužil k hospodářským účelům</w:t>
      </w:r>
      <w:r w:rsidR="005D504D">
        <w:rPr>
          <w:rFonts w:ascii="Arial" w:hAnsi="Arial" w:cs="Arial"/>
        </w:rPr>
        <w:t xml:space="preserve">. </w:t>
      </w:r>
      <w:r w:rsidR="0071210D">
        <w:rPr>
          <w:rFonts w:ascii="Arial" w:hAnsi="Arial" w:cs="Arial"/>
          <w:bCs/>
        </w:rPr>
        <w:t xml:space="preserve">V posledních letech se Encovany dočkaly </w:t>
      </w:r>
      <w:r w:rsidR="00B82283">
        <w:rPr>
          <w:rFonts w:ascii="Arial" w:hAnsi="Arial" w:cs="Arial"/>
          <w:bCs/>
        </w:rPr>
        <w:t>mnoha rekonstrukcí a n</w:t>
      </w:r>
      <w:r w:rsidR="00441314" w:rsidRPr="00441314">
        <w:rPr>
          <w:rFonts w:ascii="Arial" w:hAnsi="Arial" w:cs="Arial"/>
          <w:bCs/>
        </w:rPr>
        <w:t>yní</w:t>
      </w:r>
      <w:r w:rsidR="00AB6B9F" w:rsidRPr="00441314">
        <w:rPr>
          <w:rFonts w:ascii="Arial" w:hAnsi="Arial" w:cs="Arial"/>
          <w:bCs/>
        </w:rPr>
        <w:t xml:space="preserve"> m</w:t>
      </w:r>
      <w:r w:rsidR="00B82283">
        <w:rPr>
          <w:rFonts w:ascii="Arial" w:hAnsi="Arial" w:cs="Arial"/>
          <w:bCs/>
        </w:rPr>
        <w:t>ohou</w:t>
      </w:r>
      <w:r w:rsidR="00AB6B9F" w:rsidRPr="00441314">
        <w:rPr>
          <w:rFonts w:ascii="Arial" w:hAnsi="Arial" w:cs="Arial"/>
          <w:bCs/>
        </w:rPr>
        <w:t xml:space="preserve"> nabídnout celou řadu využití </w:t>
      </w:r>
      <w:r w:rsidR="00A34F53">
        <w:rPr>
          <w:rFonts w:ascii="Arial" w:hAnsi="Arial" w:cs="Arial"/>
          <w:bCs/>
        </w:rPr>
        <w:t>–</w:t>
      </w:r>
      <w:r w:rsidR="00DD3799">
        <w:rPr>
          <w:rFonts w:ascii="Arial" w:hAnsi="Arial" w:cs="Arial"/>
          <w:bCs/>
        </w:rPr>
        <w:t xml:space="preserve"> </w:t>
      </w:r>
      <w:r w:rsidR="00AB6B9F" w:rsidRPr="00441314">
        <w:rPr>
          <w:rFonts w:ascii="Arial" w:hAnsi="Arial" w:cs="Arial"/>
          <w:bCs/>
        </w:rPr>
        <w:t>například penzion pro seniory, soukromá klinika či hotel.</w:t>
      </w:r>
    </w:p>
    <w:p w14:paraId="5C723865" w14:textId="77777777" w:rsidR="00B82283" w:rsidRDefault="00B82283" w:rsidP="0033455D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C723866" w14:textId="77777777" w:rsidR="00927589" w:rsidRPr="00F20AB0" w:rsidRDefault="005D31AB" w:rsidP="0033455D">
      <w:pPr>
        <w:spacing w:after="0" w:line="320" w:lineRule="atLeast"/>
        <w:jc w:val="both"/>
        <w:rPr>
          <w:rFonts w:ascii="Arial" w:hAnsi="Arial" w:cs="Arial"/>
          <w:bCs/>
        </w:rPr>
      </w:pPr>
      <w:hyperlink r:id="rId18" w:history="1">
        <w:r w:rsidR="00C809A7" w:rsidRPr="00C809A7">
          <w:rPr>
            <w:rStyle w:val="Hypertextovodkaz"/>
            <w:rFonts w:ascii="Arial" w:hAnsi="Arial" w:cs="Arial"/>
            <w:bCs/>
          </w:rPr>
          <w:t>Renesančně barokní zámek Stružná</w:t>
        </w:r>
      </w:hyperlink>
      <w:r w:rsidR="00C809A7" w:rsidRPr="00C809A7">
        <w:rPr>
          <w:rFonts w:ascii="Arial" w:hAnsi="Arial" w:cs="Arial"/>
          <w:bCs/>
        </w:rPr>
        <w:t xml:space="preserve"> </w:t>
      </w:r>
      <w:r w:rsidR="00AE1C35">
        <w:rPr>
          <w:rFonts w:ascii="Arial" w:hAnsi="Arial" w:cs="Arial"/>
          <w:bCs/>
        </w:rPr>
        <w:t>vzdálený zhruba 13 km od</w:t>
      </w:r>
      <w:r w:rsidR="00C809A7" w:rsidRPr="00C809A7">
        <w:rPr>
          <w:rFonts w:ascii="Arial" w:hAnsi="Arial" w:cs="Arial"/>
          <w:bCs/>
        </w:rPr>
        <w:t xml:space="preserve"> Karlových Varů</w:t>
      </w:r>
      <w:r w:rsidR="00C809A7">
        <w:rPr>
          <w:rFonts w:ascii="Arial" w:hAnsi="Arial" w:cs="Arial"/>
          <w:bCs/>
        </w:rPr>
        <w:t xml:space="preserve">, který původně nesl název </w:t>
      </w:r>
      <w:r w:rsidR="00C809A7" w:rsidRPr="00C809A7">
        <w:rPr>
          <w:rFonts w:ascii="Arial" w:hAnsi="Arial" w:cs="Arial"/>
          <w:bCs/>
        </w:rPr>
        <w:t>Kysibl</w:t>
      </w:r>
      <w:r w:rsidR="00C809A7">
        <w:rPr>
          <w:rFonts w:ascii="Arial" w:hAnsi="Arial" w:cs="Arial"/>
          <w:bCs/>
        </w:rPr>
        <w:t xml:space="preserve">, </w:t>
      </w:r>
      <w:r w:rsidR="00C809A7" w:rsidRPr="00C809A7">
        <w:rPr>
          <w:rFonts w:ascii="Arial" w:hAnsi="Arial" w:cs="Arial"/>
          <w:bCs/>
        </w:rPr>
        <w:t>je kulturní památk</w:t>
      </w:r>
      <w:r w:rsidR="00E82BDB">
        <w:rPr>
          <w:rFonts w:ascii="Arial" w:hAnsi="Arial" w:cs="Arial"/>
          <w:bCs/>
        </w:rPr>
        <w:t>ou</w:t>
      </w:r>
      <w:r w:rsidR="00C809A7" w:rsidRPr="00C809A7">
        <w:rPr>
          <w:rFonts w:ascii="Arial" w:hAnsi="Arial" w:cs="Arial"/>
          <w:bCs/>
        </w:rPr>
        <w:t>.</w:t>
      </w:r>
      <w:r w:rsidR="00C809A7">
        <w:rPr>
          <w:rFonts w:ascii="Arial" w:hAnsi="Arial" w:cs="Arial"/>
          <w:bCs/>
        </w:rPr>
        <w:t xml:space="preserve"> Vznikl koncem 16. století jako náhrada za nedaleký dosluhující hrad Andělská hora z 15. století, </w:t>
      </w:r>
      <w:r w:rsidR="00D30E50">
        <w:rPr>
          <w:rFonts w:ascii="Arial" w:hAnsi="Arial" w:cs="Arial"/>
          <w:bCs/>
        </w:rPr>
        <w:t>dnešní</w:t>
      </w:r>
      <w:r w:rsidR="00C809A7">
        <w:rPr>
          <w:rFonts w:ascii="Arial" w:hAnsi="Arial" w:cs="Arial"/>
          <w:bCs/>
        </w:rPr>
        <w:t xml:space="preserve"> zřícenin</w:t>
      </w:r>
      <w:r w:rsidR="00D30E50">
        <w:rPr>
          <w:rFonts w:ascii="Arial" w:hAnsi="Arial" w:cs="Arial"/>
          <w:bCs/>
        </w:rPr>
        <w:t>u</w:t>
      </w:r>
      <w:r w:rsidR="00C809A7">
        <w:rPr>
          <w:rFonts w:ascii="Arial" w:hAnsi="Arial" w:cs="Arial"/>
          <w:bCs/>
        </w:rPr>
        <w:t>.</w:t>
      </w:r>
      <w:r w:rsidR="005D504D">
        <w:rPr>
          <w:rFonts w:ascii="Arial" w:hAnsi="Arial" w:cs="Arial"/>
          <w:bCs/>
        </w:rPr>
        <w:t xml:space="preserve"> </w:t>
      </w:r>
      <w:r w:rsidR="00C809A7">
        <w:rPr>
          <w:rFonts w:ascii="Arial" w:hAnsi="Arial" w:cs="Arial"/>
          <w:bCs/>
        </w:rPr>
        <w:t xml:space="preserve">Hlavní </w:t>
      </w:r>
      <w:r w:rsidR="00C809A7" w:rsidRPr="00C809A7">
        <w:rPr>
          <w:rFonts w:ascii="Arial" w:hAnsi="Arial" w:cs="Arial"/>
          <w:bCs/>
        </w:rPr>
        <w:t>zámeck</w:t>
      </w:r>
      <w:r w:rsidR="00C809A7">
        <w:rPr>
          <w:rFonts w:ascii="Arial" w:hAnsi="Arial" w:cs="Arial"/>
          <w:bCs/>
        </w:rPr>
        <w:t>ou</w:t>
      </w:r>
      <w:r w:rsidR="00C809A7" w:rsidRPr="00C809A7">
        <w:rPr>
          <w:rFonts w:ascii="Arial" w:hAnsi="Arial" w:cs="Arial"/>
          <w:bCs/>
        </w:rPr>
        <w:t xml:space="preserve"> </w:t>
      </w:r>
      <w:r w:rsidR="00F20AB0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2096" behindDoc="1" locked="0" layoutInCell="1" allowOverlap="1" wp14:anchorId="5C723888" wp14:editId="51A60D3C">
            <wp:simplePos x="0" y="0"/>
            <wp:positionH relativeFrom="margin">
              <wp:posOffset>0</wp:posOffset>
            </wp:positionH>
            <wp:positionV relativeFrom="paragraph">
              <wp:posOffset>71726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uzna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09A7" w:rsidRPr="00C809A7">
        <w:rPr>
          <w:rFonts w:ascii="Arial" w:hAnsi="Arial" w:cs="Arial"/>
          <w:bCs/>
        </w:rPr>
        <w:t>budov</w:t>
      </w:r>
      <w:r w:rsidR="00C809A7">
        <w:rPr>
          <w:rFonts w:ascii="Arial" w:hAnsi="Arial" w:cs="Arial"/>
          <w:bCs/>
        </w:rPr>
        <w:t>u</w:t>
      </w:r>
      <w:r w:rsidR="00C809A7" w:rsidRPr="00C809A7">
        <w:rPr>
          <w:rFonts w:ascii="Arial" w:hAnsi="Arial" w:cs="Arial"/>
          <w:bCs/>
        </w:rPr>
        <w:t xml:space="preserve"> </w:t>
      </w:r>
      <w:r w:rsidR="00C809A7">
        <w:rPr>
          <w:rFonts w:ascii="Arial" w:hAnsi="Arial" w:cs="Arial"/>
          <w:bCs/>
        </w:rPr>
        <w:t>obklopuje</w:t>
      </w:r>
      <w:r w:rsidR="00C809A7" w:rsidRPr="00C809A7">
        <w:rPr>
          <w:rFonts w:ascii="Arial" w:hAnsi="Arial" w:cs="Arial"/>
          <w:bCs/>
        </w:rPr>
        <w:t xml:space="preserve"> rozsáhlý oplocený park</w:t>
      </w:r>
      <w:r w:rsidR="00CC6541">
        <w:rPr>
          <w:rFonts w:ascii="Arial" w:hAnsi="Arial" w:cs="Arial"/>
          <w:bCs/>
        </w:rPr>
        <w:t xml:space="preserve"> </w:t>
      </w:r>
      <w:r w:rsidR="00CC6541" w:rsidRPr="00C809A7">
        <w:rPr>
          <w:rFonts w:ascii="Arial" w:hAnsi="Arial" w:cs="Arial"/>
          <w:bCs/>
        </w:rPr>
        <w:t>o</w:t>
      </w:r>
      <w:r w:rsidR="0054512F">
        <w:rPr>
          <w:rFonts w:ascii="Arial" w:hAnsi="Arial" w:cs="Arial"/>
          <w:bCs/>
        </w:rPr>
        <w:t> </w:t>
      </w:r>
      <w:r w:rsidR="00CC6541" w:rsidRPr="00C809A7">
        <w:rPr>
          <w:rFonts w:ascii="Arial" w:hAnsi="Arial" w:cs="Arial"/>
          <w:bCs/>
        </w:rPr>
        <w:t>výměře cca 12 ha</w:t>
      </w:r>
      <w:r w:rsidR="00CC6541">
        <w:rPr>
          <w:rFonts w:ascii="Arial" w:hAnsi="Arial" w:cs="Arial"/>
          <w:bCs/>
        </w:rPr>
        <w:t>, kde se nachází vzácné dřeviny, rybník, zahradní jezírko</w:t>
      </w:r>
      <w:r w:rsidR="006D0E0C">
        <w:rPr>
          <w:rFonts w:ascii="Arial" w:hAnsi="Arial" w:cs="Arial"/>
          <w:bCs/>
        </w:rPr>
        <w:t xml:space="preserve"> a</w:t>
      </w:r>
      <w:r w:rsidR="00CC6541">
        <w:rPr>
          <w:rFonts w:ascii="Arial" w:hAnsi="Arial" w:cs="Arial"/>
          <w:bCs/>
        </w:rPr>
        <w:t xml:space="preserve"> </w:t>
      </w:r>
      <w:r w:rsidR="005D504D">
        <w:rPr>
          <w:rFonts w:ascii="Arial" w:hAnsi="Arial" w:cs="Arial"/>
          <w:bCs/>
        </w:rPr>
        <w:t>n</w:t>
      </w:r>
      <w:r w:rsidR="00CC6541">
        <w:rPr>
          <w:rFonts w:ascii="Arial" w:hAnsi="Arial" w:cs="Arial"/>
          <w:bCs/>
        </w:rPr>
        <w:t>a jeho</w:t>
      </w:r>
      <w:r w:rsidR="006D0E0C">
        <w:rPr>
          <w:rFonts w:ascii="Arial" w:hAnsi="Arial" w:cs="Arial"/>
          <w:bCs/>
        </w:rPr>
        <w:t>ž</w:t>
      </w:r>
      <w:r w:rsidR="00CC6541">
        <w:rPr>
          <w:rFonts w:ascii="Arial" w:hAnsi="Arial" w:cs="Arial"/>
          <w:bCs/>
        </w:rPr>
        <w:t xml:space="preserve"> jižní straně protéká potok. </w:t>
      </w:r>
      <w:r w:rsidR="00D30E50" w:rsidRPr="00D30E50">
        <w:rPr>
          <w:rFonts w:ascii="Arial" w:hAnsi="Arial" w:cs="Arial"/>
          <w:bCs/>
        </w:rPr>
        <w:t>Za zmínku stojí impozantní původní příjezdová cesta od bývalé říšské silnice z</w:t>
      </w:r>
      <w:r w:rsidR="004C0E78">
        <w:rPr>
          <w:rFonts w:ascii="Arial" w:hAnsi="Arial" w:cs="Arial"/>
          <w:bCs/>
        </w:rPr>
        <w:t> </w:t>
      </w:r>
      <w:r w:rsidR="00D30E50" w:rsidRPr="00D30E50">
        <w:rPr>
          <w:rFonts w:ascii="Arial" w:hAnsi="Arial" w:cs="Arial"/>
          <w:bCs/>
        </w:rPr>
        <w:t>Karlových Varů do Prahy</w:t>
      </w:r>
      <w:r w:rsidR="00D30E50">
        <w:rPr>
          <w:rFonts w:ascii="Arial" w:hAnsi="Arial" w:cs="Arial"/>
          <w:bCs/>
        </w:rPr>
        <w:t xml:space="preserve">, </w:t>
      </w:r>
      <w:r w:rsidR="00D30E50" w:rsidRPr="00D30E50">
        <w:rPr>
          <w:rFonts w:ascii="Arial" w:hAnsi="Arial" w:cs="Arial"/>
          <w:bCs/>
        </w:rPr>
        <w:t>lem</w:t>
      </w:r>
      <w:r w:rsidR="0057161B">
        <w:rPr>
          <w:rFonts w:ascii="Arial" w:hAnsi="Arial" w:cs="Arial"/>
          <w:bCs/>
        </w:rPr>
        <w:t xml:space="preserve">ovaná </w:t>
      </w:r>
      <w:r w:rsidR="00D30E50" w:rsidRPr="00D30E50">
        <w:rPr>
          <w:rFonts w:ascii="Arial" w:hAnsi="Arial" w:cs="Arial"/>
          <w:bCs/>
        </w:rPr>
        <w:t>vzrostl</w:t>
      </w:r>
      <w:r w:rsidR="00D93011">
        <w:rPr>
          <w:rFonts w:ascii="Arial" w:hAnsi="Arial" w:cs="Arial"/>
          <w:bCs/>
        </w:rPr>
        <w:t>ou</w:t>
      </w:r>
      <w:r w:rsidR="00D30E50" w:rsidRPr="00D30E50">
        <w:rPr>
          <w:rFonts w:ascii="Arial" w:hAnsi="Arial" w:cs="Arial"/>
          <w:bCs/>
        </w:rPr>
        <w:t xml:space="preserve"> alej</w:t>
      </w:r>
      <w:r w:rsidR="00D93011">
        <w:rPr>
          <w:rFonts w:ascii="Arial" w:hAnsi="Arial" w:cs="Arial"/>
          <w:bCs/>
        </w:rPr>
        <w:t>í</w:t>
      </w:r>
      <w:r w:rsidR="00D30E50" w:rsidRPr="00D30E50">
        <w:rPr>
          <w:rFonts w:ascii="Arial" w:hAnsi="Arial" w:cs="Arial"/>
          <w:bCs/>
        </w:rPr>
        <w:t xml:space="preserve"> a ved</w:t>
      </w:r>
      <w:r w:rsidR="00D93011">
        <w:rPr>
          <w:rFonts w:ascii="Arial" w:hAnsi="Arial" w:cs="Arial"/>
          <w:bCs/>
        </w:rPr>
        <w:t xml:space="preserve">oucí </w:t>
      </w:r>
      <w:r w:rsidR="009D644E">
        <w:rPr>
          <w:rFonts w:ascii="Arial" w:hAnsi="Arial" w:cs="Arial"/>
          <w:bCs/>
        </w:rPr>
        <w:t>skrze park k </w:t>
      </w:r>
      <w:r w:rsidR="00D30E50" w:rsidRPr="00D30E50">
        <w:rPr>
          <w:rFonts w:ascii="Arial" w:hAnsi="Arial" w:cs="Arial"/>
          <w:bCs/>
        </w:rPr>
        <w:t>nádvoří</w:t>
      </w:r>
      <w:r w:rsidR="00D30E50">
        <w:rPr>
          <w:rFonts w:ascii="Arial" w:hAnsi="Arial" w:cs="Arial"/>
          <w:bCs/>
        </w:rPr>
        <w:t xml:space="preserve">, </w:t>
      </w:r>
      <w:r w:rsidR="00D30E50" w:rsidRPr="00D30E50">
        <w:rPr>
          <w:rFonts w:ascii="Arial" w:hAnsi="Arial" w:cs="Arial"/>
          <w:bCs/>
        </w:rPr>
        <w:t>na které se vstupuje barokní branou.</w:t>
      </w:r>
      <w:r w:rsidR="00D30E50">
        <w:rPr>
          <w:rFonts w:ascii="Arial" w:hAnsi="Arial" w:cs="Arial"/>
          <w:bCs/>
        </w:rPr>
        <w:t xml:space="preserve"> </w:t>
      </w:r>
      <w:r w:rsidR="007B0D04">
        <w:rPr>
          <w:rFonts w:ascii="Arial" w:hAnsi="Arial" w:cs="Arial"/>
          <w:bCs/>
        </w:rPr>
        <w:t xml:space="preserve">Realitní </w:t>
      </w:r>
      <w:r>
        <w:rPr>
          <w:rFonts w:ascii="Arial" w:hAnsi="Arial" w:cs="Arial"/>
          <w:bCs/>
          <w:noProof/>
          <w:lang w:eastAsia="cs-CZ"/>
        </w:rPr>
        <w:pict w14:anchorId="5C72388A">
          <v:shape id="Textové pole 12" o:spid="_x0000_s1031" type="#_x0000_t202" style="position:absolute;left:0;text-align:left;margin-left:.25pt;margin-top:116.4pt;width:2in;height:28.45pt;z-index:25166233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" filled="f" stroked="f">
            <v:textbox>
              <w:txbxContent>
                <w:p w14:paraId="5C723894" w14:textId="77777777" w:rsidR="00DC5DE0" w:rsidRPr="007F1D8E" w:rsidRDefault="00DC5DE0" w:rsidP="00BE2858">
                  <w:pPr>
                    <w:rPr>
                      <w:szCs w:val="20"/>
                    </w:rPr>
                  </w:pPr>
                  <w:r w:rsidRPr="00FE15F3">
                    <w:rPr>
                      <w:rFonts w:ascii="Arial" w:hAnsi="Arial" w:cs="Arial"/>
                      <w:i/>
                      <w:sz w:val="20"/>
                    </w:rPr>
                    <w:t>Renesančně barokní zámek Stružná</w:t>
                  </w:r>
                </w:p>
              </w:txbxContent>
            </v:textbox>
            <w10:wrap type="square" anchorx="margin"/>
          </v:shape>
        </w:pict>
      </w:r>
      <w:r w:rsidR="007B0D04">
        <w:rPr>
          <w:rFonts w:ascii="Arial" w:hAnsi="Arial" w:cs="Arial"/>
          <w:bCs/>
        </w:rPr>
        <w:t>kancelář Luxent – Exclusive Properties má v </w:t>
      </w:r>
      <w:r w:rsidR="00927589">
        <w:rPr>
          <w:rFonts w:ascii="Arial" w:hAnsi="Arial" w:cs="Arial"/>
          <w:bCs/>
        </w:rPr>
        <w:t xml:space="preserve">prodeji rovněž </w:t>
      </w:r>
      <w:r w:rsidR="00CE6C0F">
        <w:rPr>
          <w:rFonts w:ascii="Arial" w:hAnsi="Arial" w:cs="Arial"/>
          <w:bCs/>
        </w:rPr>
        <w:t xml:space="preserve">například </w:t>
      </w:r>
      <w:r w:rsidR="00927589">
        <w:rPr>
          <w:rFonts w:ascii="Arial" w:hAnsi="Arial" w:cs="Arial"/>
          <w:bCs/>
        </w:rPr>
        <w:t>tři barokní zámky – v </w:t>
      </w:r>
      <w:hyperlink r:id="rId20" w:history="1">
        <w:r w:rsidR="00927589" w:rsidRPr="00927589">
          <w:rPr>
            <w:rStyle w:val="Hypertextovodkaz"/>
            <w:rFonts w:ascii="Arial" w:hAnsi="Arial" w:cs="Arial"/>
            <w:bCs/>
          </w:rPr>
          <w:t>Postoloprtech</w:t>
        </w:r>
      </w:hyperlink>
      <w:r w:rsidR="00927589">
        <w:rPr>
          <w:rFonts w:ascii="Arial" w:hAnsi="Arial" w:cs="Arial"/>
          <w:bCs/>
        </w:rPr>
        <w:t xml:space="preserve">, </w:t>
      </w:r>
      <w:hyperlink r:id="rId21" w:history="1">
        <w:r w:rsidR="00927589" w:rsidRPr="00927589">
          <w:rPr>
            <w:rStyle w:val="Hypertextovodkaz"/>
            <w:rFonts w:ascii="Arial" w:hAnsi="Arial" w:cs="Arial"/>
            <w:bCs/>
          </w:rPr>
          <w:t>Cítol</w:t>
        </w:r>
        <w:r w:rsidR="000A74E8">
          <w:rPr>
            <w:rStyle w:val="Hypertextovodkaz"/>
            <w:rFonts w:ascii="Arial" w:hAnsi="Arial" w:cs="Arial"/>
            <w:bCs/>
          </w:rPr>
          <w:t>i</w:t>
        </w:r>
        <w:r w:rsidR="00927589" w:rsidRPr="00927589">
          <w:rPr>
            <w:rStyle w:val="Hypertextovodkaz"/>
            <w:rFonts w:ascii="Arial" w:hAnsi="Arial" w:cs="Arial"/>
            <w:bCs/>
          </w:rPr>
          <w:t>bech</w:t>
        </w:r>
      </w:hyperlink>
      <w:r w:rsidR="00927589">
        <w:rPr>
          <w:rFonts w:ascii="Arial" w:hAnsi="Arial" w:cs="Arial"/>
          <w:bCs/>
        </w:rPr>
        <w:t xml:space="preserve"> a</w:t>
      </w:r>
      <w:r w:rsidR="00506657">
        <w:rPr>
          <w:rFonts w:ascii="Arial" w:hAnsi="Arial" w:cs="Arial"/>
          <w:bCs/>
        </w:rPr>
        <w:t> </w:t>
      </w:r>
      <w:hyperlink r:id="rId22" w:history="1">
        <w:r w:rsidR="00927589" w:rsidRPr="00927589">
          <w:rPr>
            <w:rStyle w:val="Hypertextovodkaz"/>
            <w:rFonts w:ascii="Arial" w:hAnsi="Arial" w:cs="Arial"/>
            <w:bCs/>
          </w:rPr>
          <w:t>Brodech u</w:t>
        </w:r>
        <w:r w:rsidR="00EC0AE3">
          <w:rPr>
            <w:rStyle w:val="Hypertextovodkaz"/>
            <w:rFonts w:ascii="Arial" w:hAnsi="Arial" w:cs="Arial"/>
            <w:bCs/>
          </w:rPr>
          <w:t> </w:t>
        </w:r>
        <w:r w:rsidR="00927589" w:rsidRPr="00927589">
          <w:rPr>
            <w:rStyle w:val="Hypertextovodkaz"/>
            <w:rFonts w:ascii="Arial" w:hAnsi="Arial" w:cs="Arial"/>
            <w:bCs/>
          </w:rPr>
          <w:t>Podbořan</w:t>
        </w:r>
      </w:hyperlink>
      <w:r w:rsidR="003D781A">
        <w:rPr>
          <w:rFonts w:ascii="Arial" w:hAnsi="Arial" w:cs="Arial"/>
          <w:bCs/>
        </w:rPr>
        <w:t xml:space="preserve">, všechny </w:t>
      </w:r>
      <w:r w:rsidR="00F114F1" w:rsidRPr="00F114F1">
        <w:rPr>
          <w:rFonts w:ascii="Arial" w:hAnsi="Arial" w:cs="Arial"/>
          <w:bCs/>
        </w:rPr>
        <w:t xml:space="preserve">nedaleko od Prahy </w:t>
      </w:r>
      <w:r w:rsidR="00F114F1" w:rsidRPr="00F114F1">
        <w:rPr>
          <w:rFonts w:ascii="Arial" w:hAnsi="Arial" w:cs="Arial"/>
        </w:rPr>
        <w:t>v nádherné</w:t>
      </w:r>
      <w:r w:rsidR="000C2B0C" w:rsidRPr="00F20AB0">
        <w:rPr>
          <w:rFonts w:ascii="Arial" w:hAnsi="Arial" w:cs="Arial"/>
        </w:rPr>
        <w:t xml:space="preserve"> </w:t>
      </w:r>
      <w:r w:rsidR="003D781A" w:rsidRPr="00F20AB0">
        <w:rPr>
          <w:rFonts w:ascii="Arial" w:hAnsi="Arial" w:cs="Arial"/>
        </w:rPr>
        <w:t>úrodné oblasti Lounska.</w:t>
      </w:r>
      <w:r w:rsidR="00927589" w:rsidRPr="00F20AB0">
        <w:rPr>
          <w:rFonts w:ascii="Arial" w:hAnsi="Arial" w:cs="Arial"/>
          <w:bCs/>
        </w:rPr>
        <w:t xml:space="preserve"> </w:t>
      </w:r>
      <w:r w:rsidR="00F114F1" w:rsidRPr="00F114F1">
        <w:rPr>
          <w:rFonts w:ascii="Arial" w:hAnsi="Arial" w:cs="Arial"/>
          <w:bCs/>
          <w:i/>
        </w:rPr>
        <w:t xml:space="preserve">„Nejmenší z nich, zámek Brody u Podbořan, má jedinečnou polohu na kopci nad vsí s výhledem do okolí a </w:t>
      </w:r>
      <w:r w:rsidR="000B60E9">
        <w:rPr>
          <w:rFonts w:ascii="Arial" w:hAnsi="Arial" w:cs="Arial"/>
          <w:bCs/>
          <w:i/>
        </w:rPr>
        <w:t xml:space="preserve">disponuje </w:t>
      </w:r>
      <w:r w:rsidR="00F114F1" w:rsidRPr="00F114F1">
        <w:rPr>
          <w:rFonts w:ascii="Arial" w:hAnsi="Arial" w:cs="Arial"/>
          <w:bCs/>
          <w:i/>
        </w:rPr>
        <w:t>rozlehlý</w:t>
      </w:r>
      <w:r w:rsidR="000B60E9">
        <w:rPr>
          <w:rFonts w:ascii="Arial" w:hAnsi="Arial" w:cs="Arial"/>
          <w:bCs/>
          <w:i/>
        </w:rPr>
        <w:t>m</w:t>
      </w:r>
      <w:r w:rsidR="00F114F1" w:rsidRPr="00F114F1">
        <w:rPr>
          <w:rFonts w:ascii="Arial" w:hAnsi="Arial" w:cs="Arial"/>
          <w:bCs/>
          <w:i/>
        </w:rPr>
        <w:t xml:space="preserve"> pozemk</w:t>
      </w:r>
      <w:r w:rsidR="000B60E9">
        <w:rPr>
          <w:rFonts w:ascii="Arial" w:hAnsi="Arial" w:cs="Arial"/>
          <w:bCs/>
          <w:i/>
        </w:rPr>
        <w:t>em</w:t>
      </w:r>
      <w:r w:rsidR="00F114F1" w:rsidRPr="00F114F1">
        <w:rPr>
          <w:rFonts w:ascii="Arial" w:hAnsi="Arial" w:cs="Arial"/>
          <w:bCs/>
          <w:i/>
        </w:rPr>
        <w:t>. Ideáln</w:t>
      </w:r>
      <w:r w:rsidR="00F20AB0">
        <w:rPr>
          <w:rFonts w:ascii="Arial" w:hAnsi="Arial" w:cs="Arial"/>
          <w:bCs/>
          <w:i/>
        </w:rPr>
        <w:t>ě se hodí</w:t>
      </w:r>
      <w:r w:rsidR="00F114F1" w:rsidRPr="00F114F1">
        <w:rPr>
          <w:rFonts w:ascii="Arial" w:hAnsi="Arial" w:cs="Arial"/>
          <w:bCs/>
          <w:i/>
        </w:rPr>
        <w:t xml:space="preserve"> pro vybudování romantického rodinného sídla. Zámky Cítoliby a</w:t>
      </w:r>
      <w:r w:rsidR="00506657">
        <w:rPr>
          <w:rFonts w:ascii="Arial" w:hAnsi="Arial" w:cs="Arial"/>
          <w:bCs/>
          <w:i/>
        </w:rPr>
        <w:t> </w:t>
      </w:r>
      <w:r w:rsidR="00F114F1" w:rsidRPr="00F114F1">
        <w:rPr>
          <w:rFonts w:ascii="Arial" w:hAnsi="Arial" w:cs="Arial"/>
          <w:bCs/>
          <w:i/>
        </w:rPr>
        <w:t>Postoloprty jsou poměrně objemné budovy vhodné spíše pro kombinované komerční a</w:t>
      </w:r>
      <w:r w:rsidR="00506657">
        <w:rPr>
          <w:rFonts w:ascii="Arial" w:hAnsi="Arial" w:cs="Arial"/>
          <w:bCs/>
          <w:i/>
        </w:rPr>
        <w:t> </w:t>
      </w:r>
      <w:r w:rsidR="00F114F1" w:rsidRPr="00F114F1">
        <w:rPr>
          <w:rFonts w:ascii="Arial" w:hAnsi="Arial" w:cs="Arial"/>
          <w:bCs/>
          <w:i/>
        </w:rPr>
        <w:t xml:space="preserve">soukromé účely,“ </w:t>
      </w:r>
      <w:r w:rsidR="00F114F1" w:rsidRPr="00F114F1">
        <w:rPr>
          <w:rFonts w:ascii="Arial" w:hAnsi="Arial" w:cs="Arial"/>
          <w:bCs/>
        </w:rPr>
        <w:t xml:space="preserve">komentuje jejich možné využití Lenka Munter. </w:t>
      </w:r>
    </w:p>
    <w:p w14:paraId="5C723867" w14:textId="77777777" w:rsidR="005C49FB" w:rsidRPr="00BF7CA8" w:rsidRDefault="005C49FB">
      <w:pPr>
        <w:spacing w:after="0" w:line="320" w:lineRule="atLeast"/>
        <w:jc w:val="both"/>
        <w:rPr>
          <w:sz w:val="20"/>
        </w:rPr>
      </w:pPr>
    </w:p>
    <w:p w14:paraId="5C723868" w14:textId="77777777" w:rsidR="00F53548" w:rsidRDefault="00F114F1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r w:rsidRPr="00F114F1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23" w:tgtFrame="_blank" w:history="1">
        <w:r w:rsidR="00A11C09" w:rsidRPr="00BF7CA8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- Exclusive Properties</w:t>
        </w:r>
      </w:hyperlink>
      <w:r w:rsidR="00A11C09" w:rsidRPr="00BF7CA8">
        <w:rPr>
          <w:rStyle w:val="Zdraznn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F114F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působí na českém trhu od roku 2008 a za více než 10 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více než 1 000 nemovitostí. Součástí činnosti realitní kanceláře Luxent - Exclusive Properties je také spolupráce s developery. </w:t>
      </w:r>
      <w:r w:rsidR="00F53548" w:rsidRP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Mezi aktuálně nabízené developerské projekty patří například lux</w:t>
      </w:r>
      <w:r w:rsid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usní komplex MOLO Lipno Resort</w:t>
      </w:r>
      <w:r w:rsidR="00F53548" w:rsidRP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 Předboji severně od Prahy, Rezidence Nad Černými lesy v Kostelci či komorní projekt Rezidence Pod Rybníčkem v pražském Suchdole.</w:t>
      </w:r>
      <w:r w:rsid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C723869" w14:textId="77CA1FC4" w:rsidR="00A11C09" w:rsidRDefault="00F53548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r w:rsidRP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Pro financování</w:t>
      </w:r>
      <w:r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vlastních </w:t>
      </w:r>
      <w:r w:rsidR="00F35800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developerských </w:t>
      </w:r>
      <w:r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projektů založila </w:t>
      </w:r>
      <w:r w:rsidR="00F35800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skupina </w:t>
      </w:r>
      <w:r w:rsidRP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Luxent neveřejný nemovitostní fond spravovaný společností Luxent Capital Funds.</w:t>
      </w:r>
      <w:r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Investiční strategie fondu se soustředí zejména na přímé a nepřímé investice do nemovitostí (budovy, bytové jednotky, nebytové prostory, pozemky</w:t>
      </w:r>
      <w:r w:rsidR="005C418E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a </w:t>
      </w:r>
      <w:r w:rsidRPr="00F53548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realizace rekonstrukcí).</w:t>
      </w:r>
    </w:p>
    <w:p w14:paraId="5C72386A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5C72386B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5C72386C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4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C72386D" w14:textId="77777777" w:rsidR="00BF7CA8" w:rsidRDefault="00A11C09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7CA8">
        <w:rPr>
          <w:rFonts w:ascii="Arial" w:hAnsi="Arial" w:cs="Arial"/>
          <w:color w:val="333333"/>
          <w:sz w:val="20"/>
          <w:szCs w:val="20"/>
          <w:shd w:val="clear" w:color="auto" w:fill="FFFFFF"/>
        </w:rPr>
        <w:t>Michaela Muczková, tel.: 778 543 041, </w:t>
      </w:r>
      <w:hyperlink r:id="rId25" w:history="1">
        <w:r w:rsidR="00BF7CA8" w:rsidRPr="00BD0D34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michaela.muczkova@crestcom.cz</w:t>
        </w:r>
      </w:hyperlink>
    </w:p>
    <w:p w14:paraId="5C72386E" w14:textId="77777777" w:rsidR="005973DE" w:rsidRDefault="005D31AB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26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7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5C723875" w14:textId="77777777" w:rsidR="009328AF" w:rsidRPr="006923E1" w:rsidRDefault="009328AF" w:rsidP="00F27076">
      <w:pPr>
        <w:rPr>
          <w:rFonts w:ascii="Arial" w:hAnsi="Arial" w:cs="Arial"/>
          <w:b/>
        </w:rPr>
      </w:pPr>
    </w:p>
    <w:sectPr w:rsidR="009328AF" w:rsidRPr="006923E1" w:rsidSect="00373D5B"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5832" w14:textId="77777777" w:rsidR="005D31AB" w:rsidRDefault="005D31AB" w:rsidP="00145282">
      <w:pPr>
        <w:spacing w:after="0" w:line="240" w:lineRule="auto"/>
      </w:pPr>
      <w:r>
        <w:separator/>
      </w:r>
    </w:p>
  </w:endnote>
  <w:endnote w:type="continuationSeparator" w:id="0">
    <w:p w14:paraId="3854F664" w14:textId="77777777" w:rsidR="005D31AB" w:rsidRDefault="005D31AB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77B0B" w14:textId="77777777" w:rsidR="005D31AB" w:rsidRDefault="005D31AB" w:rsidP="00145282">
      <w:pPr>
        <w:spacing w:after="0" w:line="240" w:lineRule="auto"/>
      </w:pPr>
      <w:r>
        <w:separator/>
      </w:r>
    </w:p>
  </w:footnote>
  <w:footnote w:type="continuationSeparator" w:id="0">
    <w:p w14:paraId="4B890214" w14:textId="77777777" w:rsidR="005D31AB" w:rsidRDefault="005D31AB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50DD8"/>
    <w:multiLevelType w:val="hybridMultilevel"/>
    <w:tmpl w:val="86760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1410F"/>
    <w:multiLevelType w:val="hybridMultilevel"/>
    <w:tmpl w:val="2A38F60A"/>
    <w:lvl w:ilvl="0" w:tplc="89E211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800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5C7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A85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02EB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C23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623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4A9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EE0C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72A"/>
    <w:rsid w:val="00000028"/>
    <w:rsid w:val="0002124F"/>
    <w:rsid w:val="00021376"/>
    <w:rsid w:val="000223F1"/>
    <w:rsid w:val="00027A37"/>
    <w:rsid w:val="00030841"/>
    <w:rsid w:val="00042D21"/>
    <w:rsid w:val="00042FCC"/>
    <w:rsid w:val="00043AB2"/>
    <w:rsid w:val="00045EC9"/>
    <w:rsid w:val="000541EC"/>
    <w:rsid w:val="00054EA7"/>
    <w:rsid w:val="00055299"/>
    <w:rsid w:val="00060D5E"/>
    <w:rsid w:val="00061897"/>
    <w:rsid w:val="00062930"/>
    <w:rsid w:val="00066BBD"/>
    <w:rsid w:val="00066F1E"/>
    <w:rsid w:val="0007209C"/>
    <w:rsid w:val="00084F8A"/>
    <w:rsid w:val="00087BDB"/>
    <w:rsid w:val="000943F3"/>
    <w:rsid w:val="00097BF0"/>
    <w:rsid w:val="000A3270"/>
    <w:rsid w:val="000A63A2"/>
    <w:rsid w:val="000A6E98"/>
    <w:rsid w:val="000A74E8"/>
    <w:rsid w:val="000B48C7"/>
    <w:rsid w:val="000B60E9"/>
    <w:rsid w:val="000C16BA"/>
    <w:rsid w:val="000C23A5"/>
    <w:rsid w:val="000C2B0C"/>
    <w:rsid w:val="000C37A2"/>
    <w:rsid w:val="000D051B"/>
    <w:rsid w:val="000D2CD3"/>
    <w:rsid w:val="000E10E5"/>
    <w:rsid w:val="000E2535"/>
    <w:rsid w:val="000E2723"/>
    <w:rsid w:val="000E7A41"/>
    <w:rsid w:val="000F1563"/>
    <w:rsid w:val="0010482F"/>
    <w:rsid w:val="0010557F"/>
    <w:rsid w:val="00111D9E"/>
    <w:rsid w:val="00113C74"/>
    <w:rsid w:val="00117D07"/>
    <w:rsid w:val="00120422"/>
    <w:rsid w:val="0014339D"/>
    <w:rsid w:val="0014480F"/>
    <w:rsid w:val="00144F06"/>
    <w:rsid w:val="00145282"/>
    <w:rsid w:val="00150DA1"/>
    <w:rsid w:val="001569BE"/>
    <w:rsid w:val="00157547"/>
    <w:rsid w:val="001621C4"/>
    <w:rsid w:val="00167A41"/>
    <w:rsid w:val="0019023B"/>
    <w:rsid w:val="001934CE"/>
    <w:rsid w:val="00194BFC"/>
    <w:rsid w:val="001A06B5"/>
    <w:rsid w:val="001A13F2"/>
    <w:rsid w:val="001A551F"/>
    <w:rsid w:val="001B0119"/>
    <w:rsid w:val="001B2A7D"/>
    <w:rsid w:val="001B63D8"/>
    <w:rsid w:val="001C3873"/>
    <w:rsid w:val="001C7248"/>
    <w:rsid w:val="001D6EA9"/>
    <w:rsid w:val="0020008D"/>
    <w:rsid w:val="00200D40"/>
    <w:rsid w:val="00201112"/>
    <w:rsid w:val="00202182"/>
    <w:rsid w:val="00207A08"/>
    <w:rsid w:val="002174D4"/>
    <w:rsid w:val="00222C1A"/>
    <w:rsid w:val="00237718"/>
    <w:rsid w:val="00237AA8"/>
    <w:rsid w:val="00262E81"/>
    <w:rsid w:val="002668F7"/>
    <w:rsid w:val="00270C62"/>
    <w:rsid w:val="00273510"/>
    <w:rsid w:val="00276ECF"/>
    <w:rsid w:val="00287D64"/>
    <w:rsid w:val="002A78CB"/>
    <w:rsid w:val="002B2E80"/>
    <w:rsid w:val="002B4FB3"/>
    <w:rsid w:val="002B555A"/>
    <w:rsid w:val="002B5A46"/>
    <w:rsid w:val="002B69F4"/>
    <w:rsid w:val="002C395C"/>
    <w:rsid w:val="002D0DBD"/>
    <w:rsid w:val="002D2288"/>
    <w:rsid w:val="002D254C"/>
    <w:rsid w:val="002D4759"/>
    <w:rsid w:val="002D4DD4"/>
    <w:rsid w:val="002E35D7"/>
    <w:rsid w:val="002F2E29"/>
    <w:rsid w:val="002F55A6"/>
    <w:rsid w:val="00324E49"/>
    <w:rsid w:val="0033455D"/>
    <w:rsid w:val="0033577F"/>
    <w:rsid w:val="003372BC"/>
    <w:rsid w:val="00337BA4"/>
    <w:rsid w:val="003465DC"/>
    <w:rsid w:val="00352262"/>
    <w:rsid w:val="003541AE"/>
    <w:rsid w:val="00373D5B"/>
    <w:rsid w:val="00376A56"/>
    <w:rsid w:val="00380B72"/>
    <w:rsid w:val="0038167F"/>
    <w:rsid w:val="003911E3"/>
    <w:rsid w:val="003928C8"/>
    <w:rsid w:val="003934B3"/>
    <w:rsid w:val="003A096D"/>
    <w:rsid w:val="003A1CFF"/>
    <w:rsid w:val="003A564A"/>
    <w:rsid w:val="003C0B98"/>
    <w:rsid w:val="003C7769"/>
    <w:rsid w:val="003D6506"/>
    <w:rsid w:val="003D781A"/>
    <w:rsid w:val="003E007C"/>
    <w:rsid w:val="003F3B43"/>
    <w:rsid w:val="003F517C"/>
    <w:rsid w:val="0040123F"/>
    <w:rsid w:val="00405BAA"/>
    <w:rsid w:val="00410AE1"/>
    <w:rsid w:val="00415434"/>
    <w:rsid w:val="0041625D"/>
    <w:rsid w:val="004207C9"/>
    <w:rsid w:val="00441314"/>
    <w:rsid w:val="00445B1D"/>
    <w:rsid w:val="00445E90"/>
    <w:rsid w:val="00450DB9"/>
    <w:rsid w:val="00454290"/>
    <w:rsid w:val="0045624E"/>
    <w:rsid w:val="00457539"/>
    <w:rsid w:val="00457AF0"/>
    <w:rsid w:val="0046099A"/>
    <w:rsid w:val="0047101A"/>
    <w:rsid w:val="00474F38"/>
    <w:rsid w:val="00483A69"/>
    <w:rsid w:val="00487774"/>
    <w:rsid w:val="00492B3D"/>
    <w:rsid w:val="004A1B08"/>
    <w:rsid w:val="004A7936"/>
    <w:rsid w:val="004B5AE5"/>
    <w:rsid w:val="004B748D"/>
    <w:rsid w:val="004C0E78"/>
    <w:rsid w:val="004C339C"/>
    <w:rsid w:val="004D33B3"/>
    <w:rsid w:val="004E5528"/>
    <w:rsid w:val="004F7C9D"/>
    <w:rsid w:val="00506657"/>
    <w:rsid w:val="0050785F"/>
    <w:rsid w:val="00510387"/>
    <w:rsid w:val="00512513"/>
    <w:rsid w:val="00512F73"/>
    <w:rsid w:val="00513BE7"/>
    <w:rsid w:val="00514E45"/>
    <w:rsid w:val="00524A49"/>
    <w:rsid w:val="00527028"/>
    <w:rsid w:val="005310F6"/>
    <w:rsid w:val="0053194C"/>
    <w:rsid w:val="0054512F"/>
    <w:rsid w:val="0054794B"/>
    <w:rsid w:val="00552530"/>
    <w:rsid w:val="005543EB"/>
    <w:rsid w:val="00561506"/>
    <w:rsid w:val="0056439C"/>
    <w:rsid w:val="0057138C"/>
    <w:rsid w:val="0057161B"/>
    <w:rsid w:val="00573A18"/>
    <w:rsid w:val="00574A3F"/>
    <w:rsid w:val="005808C7"/>
    <w:rsid w:val="00585585"/>
    <w:rsid w:val="00585E52"/>
    <w:rsid w:val="005973DE"/>
    <w:rsid w:val="005A277B"/>
    <w:rsid w:val="005A4F7D"/>
    <w:rsid w:val="005B1764"/>
    <w:rsid w:val="005B7978"/>
    <w:rsid w:val="005C0E21"/>
    <w:rsid w:val="005C17E2"/>
    <w:rsid w:val="005C4074"/>
    <w:rsid w:val="005C418E"/>
    <w:rsid w:val="005C49FB"/>
    <w:rsid w:val="005C6896"/>
    <w:rsid w:val="005D31AB"/>
    <w:rsid w:val="005D504D"/>
    <w:rsid w:val="005D54EF"/>
    <w:rsid w:val="005E110D"/>
    <w:rsid w:val="005E3496"/>
    <w:rsid w:val="005E3E3F"/>
    <w:rsid w:val="005E4C08"/>
    <w:rsid w:val="005E7CD9"/>
    <w:rsid w:val="005F1452"/>
    <w:rsid w:val="005F14BE"/>
    <w:rsid w:val="005F39B3"/>
    <w:rsid w:val="005F67EF"/>
    <w:rsid w:val="005F6A21"/>
    <w:rsid w:val="00601CAB"/>
    <w:rsid w:val="00601DC9"/>
    <w:rsid w:val="00602F7B"/>
    <w:rsid w:val="00613165"/>
    <w:rsid w:val="00617D0E"/>
    <w:rsid w:val="0062182B"/>
    <w:rsid w:val="00630CD7"/>
    <w:rsid w:val="00633382"/>
    <w:rsid w:val="00650379"/>
    <w:rsid w:val="00651126"/>
    <w:rsid w:val="006554B4"/>
    <w:rsid w:val="00661B0D"/>
    <w:rsid w:val="00664FA0"/>
    <w:rsid w:val="00673448"/>
    <w:rsid w:val="006923E1"/>
    <w:rsid w:val="00696B8D"/>
    <w:rsid w:val="00696E4B"/>
    <w:rsid w:val="00697C95"/>
    <w:rsid w:val="006A01D3"/>
    <w:rsid w:val="006A316F"/>
    <w:rsid w:val="006B1B39"/>
    <w:rsid w:val="006B6A8F"/>
    <w:rsid w:val="006B73D7"/>
    <w:rsid w:val="006C0C39"/>
    <w:rsid w:val="006C2498"/>
    <w:rsid w:val="006C2DA3"/>
    <w:rsid w:val="006C3CD6"/>
    <w:rsid w:val="006D0E0C"/>
    <w:rsid w:val="006D1E15"/>
    <w:rsid w:val="006D32B2"/>
    <w:rsid w:val="006D4A34"/>
    <w:rsid w:val="006D5203"/>
    <w:rsid w:val="006E52B4"/>
    <w:rsid w:val="006E726D"/>
    <w:rsid w:val="006F072A"/>
    <w:rsid w:val="006F46C3"/>
    <w:rsid w:val="006F687D"/>
    <w:rsid w:val="0070186A"/>
    <w:rsid w:val="007018EC"/>
    <w:rsid w:val="007021B0"/>
    <w:rsid w:val="00704AA2"/>
    <w:rsid w:val="007116AC"/>
    <w:rsid w:val="0071210D"/>
    <w:rsid w:val="007128A2"/>
    <w:rsid w:val="00712C39"/>
    <w:rsid w:val="0072057E"/>
    <w:rsid w:val="00722A01"/>
    <w:rsid w:val="00734B3B"/>
    <w:rsid w:val="007522B0"/>
    <w:rsid w:val="00757D51"/>
    <w:rsid w:val="007644B2"/>
    <w:rsid w:val="00764FB8"/>
    <w:rsid w:val="00770C70"/>
    <w:rsid w:val="0077577E"/>
    <w:rsid w:val="007767A3"/>
    <w:rsid w:val="00781642"/>
    <w:rsid w:val="00784E3E"/>
    <w:rsid w:val="0079297C"/>
    <w:rsid w:val="00792C42"/>
    <w:rsid w:val="00794523"/>
    <w:rsid w:val="007A08BC"/>
    <w:rsid w:val="007A388D"/>
    <w:rsid w:val="007B0D04"/>
    <w:rsid w:val="007B74DA"/>
    <w:rsid w:val="007D3586"/>
    <w:rsid w:val="007D40EC"/>
    <w:rsid w:val="007D5FFE"/>
    <w:rsid w:val="007D648F"/>
    <w:rsid w:val="007D75BA"/>
    <w:rsid w:val="007E0023"/>
    <w:rsid w:val="007E0525"/>
    <w:rsid w:val="007E0EC6"/>
    <w:rsid w:val="007E304A"/>
    <w:rsid w:val="007E4B78"/>
    <w:rsid w:val="007F210D"/>
    <w:rsid w:val="008027F1"/>
    <w:rsid w:val="00804081"/>
    <w:rsid w:val="00805852"/>
    <w:rsid w:val="00805F0D"/>
    <w:rsid w:val="00807FFB"/>
    <w:rsid w:val="00810CCB"/>
    <w:rsid w:val="0081269F"/>
    <w:rsid w:val="00813D38"/>
    <w:rsid w:val="00817DFA"/>
    <w:rsid w:val="00822AD4"/>
    <w:rsid w:val="008341AB"/>
    <w:rsid w:val="00841935"/>
    <w:rsid w:val="008440EC"/>
    <w:rsid w:val="008458A1"/>
    <w:rsid w:val="008579B5"/>
    <w:rsid w:val="00863D09"/>
    <w:rsid w:val="0086404B"/>
    <w:rsid w:val="00876F6E"/>
    <w:rsid w:val="00877C38"/>
    <w:rsid w:val="008841E9"/>
    <w:rsid w:val="00885E10"/>
    <w:rsid w:val="00894345"/>
    <w:rsid w:val="008A4D3C"/>
    <w:rsid w:val="008A6352"/>
    <w:rsid w:val="008A6932"/>
    <w:rsid w:val="008A699F"/>
    <w:rsid w:val="008A7AE6"/>
    <w:rsid w:val="008B023B"/>
    <w:rsid w:val="008B0AD8"/>
    <w:rsid w:val="008B213E"/>
    <w:rsid w:val="008B497F"/>
    <w:rsid w:val="008B4EE1"/>
    <w:rsid w:val="008C6DA3"/>
    <w:rsid w:val="008D5CA9"/>
    <w:rsid w:val="008E0424"/>
    <w:rsid w:val="008E0B51"/>
    <w:rsid w:val="008E76BB"/>
    <w:rsid w:val="008F64DB"/>
    <w:rsid w:val="008F7EA5"/>
    <w:rsid w:val="008F7F19"/>
    <w:rsid w:val="00900318"/>
    <w:rsid w:val="00905A81"/>
    <w:rsid w:val="00910A81"/>
    <w:rsid w:val="00927589"/>
    <w:rsid w:val="00930D29"/>
    <w:rsid w:val="00930D2D"/>
    <w:rsid w:val="009328AF"/>
    <w:rsid w:val="009360AE"/>
    <w:rsid w:val="009412E1"/>
    <w:rsid w:val="009425CA"/>
    <w:rsid w:val="00946A3B"/>
    <w:rsid w:val="00951960"/>
    <w:rsid w:val="00951ADB"/>
    <w:rsid w:val="00957353"/>
    <w:rsid w:val="00960209"/>
    <w:rsid w:val="0096188E"/>
    <w:rsid w:val="00967293"/>
    <w:rsid w:val="00976E4F"/>
    <w:rsid w:val="00982BC1"/>
    <w:rsid w:val="0099085B"/>
    <w:rsid w:val="00995EF8"/>
    <w:rsid w:val="009A0510"/>
    <w:rsid w:val="009A41C8"/>
    <w:rsid w:val="009B1E54"/>
    <w:rsid w:val="009B30DD"/>
    <w:rsid w:val="009B4E48"/>
    <w:rsid w:val="009B4F1D"/>
    <w:rsid w:val="009B62C5"/>
    <w:rsid w:val="009B72ED"/>
    <w:rsid w:val="009C1819"/>
    <w:rsid w:val="009C2CDD"/>
    <w:rsid w:val="009C56FD"/>
    <w:rsid w:val="009C6B3C"/>
    <w:rsid w:val="009D44E4"/>
    <w:rsid w:val="009D644E"/>
    <w:rsid w:val="009D6A77"/>
    <w:rsid w:val="009E341C"/>
    <w:rsid w:val="009E759F"/>
    <w:rsid w:val="009F44F9"/>
    <w:rsid w:val="009F6C38"/>
    <w:rsid w:val="009F7495"/>
    <w:rsid w:val="00A019B6"/>
    <w:rsid w:val="00A073FE"/>
    <w:rsid w:val="00A11C09"/>
    <w:rsid w:val="00A23F7B"/>
    <w:rsid w:val="00A26D08"/>
    <w:rsid w:val="00A27023"/>
    <w:rsid w:val="00A3064E"/>
    <w:rsid w:val="00A30CD2"/>
    <w:rsid w:val="00A32A60"/>
    <w:rsid w:val="00A34F53"/>
    <w:rsid w:val="00A3522C"/>
    <w:rsid w:val="00A37400"/>
    <w:rsid w:val="00A421C7"/>
    <w:rsid w:val="00A422F1"/>
    <w:rsid w:val="00A46C9E"/>
    <w:rsid w:val="00A55EAA"/>
    <w:rsid w:val="00A56D79"/>
    <w:rsid w:val="00A576B9"/>
    <w:rsid w:val="00A6197C"/>
    <w:rsid w:val="00A6596D"/>
    <w:rsid w:val="00A71E9D"/>
    <w:rsid w:val="00A90139"/>
    <w:rsid w:val="00A94736"/>
    <w:rsid w:val="00AA02E2"/>
    <w:rsid w:val="00AA0815"/>
    <w:rsid w:val="00AA1002"/>
    <w:rsid w:val="00AA1DEB"/>
    <w:rsid w:val="00AA2B55"/>
    <w:rsid w:val="00AA4932"/>
    <w:rsid w:val="00AB2B75"/>
    <w:rsid w:val="00AB4A2B"/>
    <w:rsid w:val="00AB4FA2"/>
    <w:rsid w:val="00AB6B9F"/>
    <w:rsid w:val="00AC361D"/>
    <w:rsid w:val="00AD035F"/>
    <w:rsid w:val="00AD46A0"/>
    <w:rsid w:val="00AD7212"/>
    <w:rsid w:val="00AE1C35"/>
    <w:rsid w:val="00AF3E7C"/>
    <w:rsid w:val="00AF46A0"/>
    <w:rsid w:val="00AF6BA7"/>
    <w:rsid w:val="00AF6C01"/>
    <w:rsid w:val="00AF7D55"/>
    <w:rsid w:val="00B01AE2"/>
    <w:rsid w:val="00B03066"/>
    <w:rsid w:val="00B03C1F"/>
    <w:rsid w:val="00B044F9"/>
    <w:rsid w:val="00B055DF"/>
    <w:rsid w:val="00B10EA1"/>
    <w:rsid w:val="00B21FD8"/>
    <w:rsid w:val="00B27218"/>
    <w:rsid w:val="00B42C16"/>
    <w:rsid w:val="00B43340"/>
    <w:rsid w:val="00B46CFA"/>
    <w:rsid w:val="00B47DF8"/>
    <w:rsid w:val="00B53F15"/>
    <w:rsid w:val="00B623AB"/>
    <w:rsid w:val="00B65753"/>
    <w:rsid w:val="00B80695"/>
    <w:rsid w:val="00B82283"/>
    <w:rsid w:val="00B85B17"/>
    <w:rsid w:val="00BA34D2"/>
    <w:rsid w:val="00BA62C4"/>
    <w:rsid w:val="00BA6619"/>
    <w:rsid w:val="00BB3099"/>
    <w:rsid w:val="00BC0B6F"/>
    <w:rsid w:val="00BC2C80"/>
    <w:rsid w:val="00BC46F2"/>
    <w:rsid w:val="00BD1F45"/>
    <w:rsid w:val="00BD3073"/>
    <w:rsid w:val="00BD5456"/>
    <w:rsid w:val="00BE0771"/>
    <w:rsid w:val="00BE2858"/>
    <w:rsid w:val="00BE5EE9"/>
    <w:rsid w:val="00BF1875"/>
    <w:rsid w:val="00BF655C"/>
    <w:rsid w:val="00BF7CA8"/>
    <w:rsid w:val="00C03DF8"/>
    <w:rsid w:val="00C07E6A"/>
    <w:rsid w:val="00C100B9"/>
    <w:rsid w:val="00C12D5E"/>
    <w:rsid w:val="00C13639"/>
    <w:rsid w:val="00C14CE0"/>
    <w:rsid w:val="00C27D72"/>
    <w:rsid w:val="00C3104B"/>
    <w:rsid w:val="00C32101"/>
    <w:rsid w:val="00C4289F"/>
    <w:rsid w:val="00C50F33"/>
    <w:rsid w:val="00C52EE7"/>
    <w:rsid w:val="00C537CC"/>
    <w:rsid w:val="00C53982"/>
    <w:rsid w:val="00C54B33"/>
    <w:rsid w:val="00C742AE"/>
    <w:rsid w:val="00C809A7"/>
    <w:rsid w:val="00C817A4"/>
    <w:rsid w:val="00C82F21"/>
    <w:rsid w:val="00C87BD4"/>
    <w:rsid w:val="00CA10A5"/>
    <w:rsid w:val="00CA6A27"/>
    <w:rsid w:val="00CB31AB"/>
    <w:rsid w:val="00CB71E8"/>
    <w:rsid w:val="00CC1476"/>
    <w:rsid w:val="00CC2E8C"/>
    <w:rsid w:val="00CC3C07"/>
    <w:rsid w:val="00CC4F59"/>
    <w:rsid w:val="00CC6541"/>
    <w:rsid w:val="00CD76CF"/>
    <w:rsid w:val="00CE1B01"/>
    <w:rsid w:val="00CE56DF"/>
    <w:rsid w:val="00CE6873"/>
    <w:rsid w:val="00CE6C0F"/>
    <w:rsid w:val="00CF1355"/>
    <w:rsid w:val="00CF450A"/>
    <w:rsid w:val="00CF53B9"/>
    <w:rsid w:val="00D057A5"/>
    <w:rsid w:val="00D10093"/>
    <w:rsid w:val="00D10287"/>
    <w:rsid w:val="00D2029C"/>
    <w:rsid w:val="00D30E50"/>
    <w:rsid w:val="00D410D3"/>
    <w:rsid w:val="00D454EA"/>
    <w:rsid w:val="00D45D9C"/>
    <w:rsid w:val="00D52E09"/>
    <w:rsid w:val="00D54362"/>
    <w:rsid w:val="00D54809"/>
    <w:rsid w:val="00D5757F"/>
    <w:rsid w:val="00D57862"/>
    <w:rsid w:val="00D57EB1"/>
    <w:rsid w:val="00D619EF"/>
    <w:rsid w:val="00D6366D"/>
    <w:rsid w:val="00D67F0B"/>
    <w:rsid w:val="00D76C2E"/>
    <w:rsid w:val="00D774D9"/>
    <w:rsid w:val="00D82208"/>
    <w:rsid w:val="00D8697A"/>
    <w:rsid w:val="00D93011"/>
    <w:rsid w:val="00DA041B"/>
    <w:rsid w:val="00DA1BAE"/>
    <w:rsid w:val="00DA24D2"/>
    <w:rsid w:val="00DA55A3"/>
    <w:rsid w:val="00DA71A1"/>
    <w:rsid w:val="00DB13D2"/>
    <w:rsid w:val="00DB263C"/>
    <w:rsid w:val="00DB7106"/>
    <w:rsid w:val="00DB7CD2"/>
    <w:rsid w:val="00DC2847"/>
    <w:rsid w:val="00DC4D66"/>
    <w:rsid w:val="00DC5DE0"/>
    <w:rsid w:val="00DD3799"/>
    <w:rsid w:val="00DF4045"/>
    <w:rsid w:val="00DF609C"/>
    <w:rsid w:val="00E005EF"/>
    <w:rsid w:val="00E00B0E"/>
    <w:rsid w:val="00E02FE6"/>
    <w:rsid w:val="00E10ACF"/>
    <w:rsid w:val="00E14531"/>
    <w:rsid w:val="00E20BB8"/>
    <w:rsid w:val="00E20FD6"/>
    <w:rsid w:val="00E36204"/>
    <w:rsid w:val="00E36D59"/>
    <w:rsid w:val="00E41AE4"/>
    <w:rsid w:val="00E5161B"/>
    <w:rsid w:val="00E714F5"/>
    <w:rsid w:val="00E7240E"/>
    <w:rsid w:val="00E72CE2"/>
    <w:rsid w:val="00E82BDB"/>
    <w:rsid w:val="00E840E8"/>
    <w:rsid w:val="00E8587F"/>
    <w:rsid w:val="00E87D27"/>
    <w:rsid w:val="00E933B1"/>
    <w:rsid w:val="00E94876"/>
    <w:rsid w:val="00E96788"/>
    <w:rsid w:val="00EA42BF"/>
    <w:rsid w:val="00EB0F6F"/>
    <w:rsid w:val="00EB5AB8"/>
    <w:rsid w:val="00EC0AE3"/>
    <w:rsid w:val="00EC5328"/>
    <w:rsid w:val="00EC7E13"/>
    <w:rsid w:val="00ED098B"/>
    <w:rsid w:val="00ED4AA0"/>
    <w:rsid w:val="00ED57D0"/>
    <w:rsid w:val="00ED61FD"/>
    <w:rsid w:val="00EE26BF"/>
    <w:rsid w:val="00EE5012"/>
    <w:rsid w:val="00EE6253"/>
    <w:rsid w:val="00EE718E"/>
    <w:rsid w:val="00EF1D7E"/>
    <w:rsid w:val="00EF33CA"/>
    <w:rsid w:val="00EF48E4"/>
    <w:rsid w:val="00F06A18"/>
    <w:rsid w:val="00F06B5B"/>
    <w:rsid w:val="00F07733"/>
    <w:rsid w:val="00F07C07"/>
    <w:rsid w:val="00F101D1"/>
    <w:rsid w:val="00F10C3F"/>
    <w:rsid w:val="00F114F1"/>
    <w:rsid w:val="00F12B66"/>
    <w:rsid w:val="00F1559F"/>
    <w:rsid w:val="00F1643D"/>
    <w:rsid w:val="00F1712A"/>
    <w:rsid w:val="00F20AB0"/>
    <w:rsid w:val="00F27076"/>
    <w:rsid w:val="00F30F38"/>
    <w:rsid w:val="00F31648"/>
    <w:rsid w:val="00F35800"/>
    <w:rsid w:val="00F41403"/>
    <w:rsid w:val="00F44E17"/>
    <w:rsid w:val="00F45175"/>
    <w:rsid w:val="00F467C7"/>
    <w:rsid w:val="00F51E2C"/>
    <w:rsid w:val="00F53548"/>
    <w:rsid w:val="00F54BF6"/>
    <w:rsid w:val="00F631D2"/>
    <w:rsid w:val="00F651F2"/>
    <w:rsid w:val="00F666F4"/>
    <w:rsid w:val="00F757C8"/>
    <w:rsid w:val="00F76209"/>
    <w:rsid w:val="00F82D01"/>
    <w:rsid w:val="00F84A74"/>
    <w:rsid w:val="00F876E3"/>
    <w:rsid w:val="00F87FFD"/>
    <w:rsid w:val="00F910DE"/>
    <w:rsid w:val="00FA08E9"/>
    <w:rsid w:val="00FA2243"/>
    <w:rsid w:val="00FA7917"/>
    <w:rsid w:val="00FB3B69"/>
    <w:rsid w:val="00FB52F3"/>
    <w:rsid w:val="00FC27BF"/>
    <w:rsid w:val="00FC4915"/>
    <w:rsid w:val="00FD0741"/>
    <w:rsid w:val="00FD7D24"/>
    <w:rsid w:val="00FE15F3"/>
    <w:rsid w:val="00FF3A2E"/>
    <w:rsid w:val="00FF5102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6A8303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23848"/>
  <w15:docId w15:val="{419EF7EC-5455-4D8B-B288-F8215BB3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362"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F7CA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8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uxent.cz/historicke-nemovitosti-prodej/" TargetMode="External"/><Relationship Id="rId18" Type="http://schemas.openxmlformats.org/officeDocument/2006/relationships/hyperlink" Target="https://www.luxent.cz/prodej-renesancne-barokniho-zameckeho-komplexu-struzna-12-ha-struzna/3199/" TargetMode="External"/><Relationship Id="rId26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uxent.cz/prodej-barokniho-zamku-citoliby-10-559-m-citoliby/3236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luxent.cz/prodej-renesancniho-zamku-encovany-4-381-m-polepy/2073/" TargetMode="External"/><Relationship Id="rId25" Type="http://schemas.openxmlformats.org/officeDocument/2006/relationships/hyperlink" Target="mailto:michaela.muczkova@crestcom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luxent.cz/prodej-barokniho-zamku-postoloprty-3-227-m-postoloprty/323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marcela.kukanova@crestcom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www.luxent.cz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uxent.cz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uxent.cz/prodej-zamku-svetla-nad-sazavou-5-500-m-na-pozemku-13-106-m-vysocina/3009/" TargetMode="External"/><Relationship Id="rId22" Type="http://schemas.openxmlformats.org/officeDocument/2006/relationships/hyperlink" Target="https://www.luxent.cz/prodej-barokniho-zamku-brody-u-podboran-12-250-m-krasny-dvur/3235/" TargetMode="External"/><Relationship Id="rId27" Type="http://schemas.openxmlformats.org/officeDocument/2006/relationships/hyperlink" Target="http://www.luxen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55BD-9B6B-4DF3-9583-50FD38CC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1662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Michaela Muczková</cp:lastModifiedBy>
  <cp:revision>44</cp:revision>
  <cp:lastPrinted>2020-08-18T09:22:00Z</cp:lastPrinted>
  <dcterms:created xsi:type="dcterms:W3CDTF">2021-05-26T08:18:00Z</dcterms:created>
  <dcterms:modified xsi:type="dcterms:W3CDTF">2021-06-03T08:42:00Z</dcterms:modified>
</cp:coreProperties>
</file>